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A2E2" w14:textId="72207E4B" w:rsidR="00DE10A0" w:rsidRPr="00DE10A0" w:rsidRDefault="0095752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Most Lake Friendly Wake Boat Operating Areas</w:t>
      </w:r>
    </w:p>
    <w:p w14:paraId="33BEB630" w14:textId="558412AA" w:rsidR="00EC029E" w:rsidRDefault="004D1E9B" w:rsidP="004D1E9B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Wake boats are becoming a popular </w:t>
      </w:r>
      <w:r w:rsidR="00B674CC">
        <w:rPr>
          <w:rStyle w:val="s2"/>
          <w:rFonts w:asciiTheme="minorHAnsi" w:hAnsiTheme="minorHAnsi" w:cstheme="minorHAnsi"/>
          <w:sz w:val="24"/>
          <w:szCs w:val="24"/>
        </w:rPr>
        <w:t xml:space="preserve">recreational option </w:t>
      </w:r>
      <w:r w:rsidR="006E39D7">
        <w:rPr>
          <w:rStyle w:val="s2"/>
          <w:rFonts w:asciiTheme="minorHAnsi" w:hAnsiTheme="minorHAnsi" w:cstheme="minorHAnsi"/>
          <w:sz w:val="24"/>
          <w:szCs w:val="24"/>
        </w:rPr>
        <w:t xml:space="preserve">for many who enjoy </w:t>
      </w:r>
      <w:r w:rsidR="005C5A35">
        <w:rPr>
          <w:rStyle w:val="s2"/>
          <w:rFonts w:asciiTheme="minorHAnsi" w:hAnsiTheme="minorHAnsi" w:cstheme="minorHAnsi"/>
          <w:sz w:val="24"/>
          <w:szCs w:val="24"/>
        </w:rPr>
        <w:t xml:space="preserve">our beautiful Michigan lakes.  If you are not familiar </w:t>
      </w:r>
      <w:r w:rsidR="00342F10">
        <w:rPr>
          <w:rStyle w:val="s2"/>
          <w:rFonts w:asciiTheme="minorHAnsi" w:hAnsiTheme="minorHAnsi" w:cstheme="minorHAnsi"/>
          <w:sz w:val="24"/>
          <w:szCs w:val="24"/>
        </w:rPr>
        <w:t>with these newer types of boats, a wake boat</w:t>
      </w:r>
      <w:r w:rsidR="00F122B2">
        <w:rPr>
          <w:rStyle w:val="s2"/>
          <w:rFonts w:asciiTheme="minorHAnsi" w:hAnsiTheme="minorHAnsi" w:cstheme="minorHAnsi"/>
          <w:sz w:val="24"/>
          <w:szCs w:val="24"/>
        </w:rPr>
        <w:t xml:space="preserve">, when operating in </w:t>
      </w:r>
      <w:r w:rsidR="00A00EC0">
        <w:rPr>
          <w:rStyle w:val="s2"/>
          <w:rFonts w:asciiTheme="minorHAnsi" w:hAnsiTheme="minorHAnsi" w:cstheme="minorHAnsi"/>
          <w:sz w:val="24"/>
          <w:szCs w:val="24"/>
        </w:rPr>
        <w:t>‘</w:t>
      </w:r>
      <w:r w:rsidR="00F122B2">
        <w:rPr>
          <w:rStyle w:val="s2"/>
          <w:rFonts w:asciiTheme="minorHAnsi" w:hAnsiTheme="minorHAnsi" w:cstheme="minorHAnsi"/>
          <w:sz w:val="24"/>
          <w:szCs w:val="24"/>
        </w:rPr>
        <w:t>wake</w:t>
      </w:r>
      <w:r w:rsidR="00E8063B">
        <w:rPr>
          <w:rStyle w:val="s2"/>
          <w:rFonts w:asciiTheme="minorHAnsi" w:hAnsiTheme="minorHAnsi" w:cstheme="minorHAnsi"/>
          <w:sz w:val="24"/>
          <w:szCs w:val="24"/>
        </w:rPr>
        <w:t xml:space="preserve"> mode</w:t>
      </w:r>
      <w:r w:rsidR="00A00EC0">
        <w:rPr>
          <w:rStyle w:val="s2"/>
          <w:rFonts w:asciiTheme="minorHAnsi" w:hAnsiTheme="minorHAnsi" w:cstheme="minorHAnsi"/>
          <w:sz w:val="24"/>
          <w:szCs w:val="24"/>
        </w:rPr>
        <w:t>’</w:t>
      </w:r>
      <w:r w:rsidR="00E8063B">
        <w:rPr>
          <w:rStyle w:val="s2"/>
          <w:rFonts w:asciiTheme="minorHAnsi" w:hAnsiTheme="minorHAnsi" w:cstheme="minorHAnsi"/>
          <w:sz w:val="24"/>
          <w:szCs w:val="24"/>
        </w:rPr>
        <w:t xml:space="preserve"> run</w:t>
      </w:r>
      <w:r w:rsidR="00187872">
        <w:rPr>
          <w:rStyle w:val="s2"/>
          <w:rFonts w:asciiTheme="minorHAnsi" w:hAnsiTheme="minorHAnsi" w:cstheme="minorHAnsi"/>
          <w:sz w:val="24"/>
          <w:szCs w:val="24"/>
        </w:rPr>
        <w:t>s</w:t>
      </w:r>
      <w:r w:rsidR="00E8063B">
        <w:rPr>
          <w:rStyle w:val="s2"/>
          <w:rFonts w:asciiTheme="minorHAnsi" w:hAnsiTheme="minorHAnsi" w:cstheme="minorHAnsi"/>
          <w:sz w:val="24"/>
          <w:szCs w:val="24"/>
        </w:rPr>
        <w:t xml:space="preserve"> slower than a traditional ski boat and produce</w:t>
      </w:r>
      <w:r w:rsidR="0036733C">
        <w:rPr>
          <w:rStyle w:val="s2"/>
          <w:rFonts w:asciiTheme="minorHAnsi" w:hAnsiTheme="minorHAnsi" w:cstheme="minorHAnsi"/>
          <w:sz w:val="24"/>
          <w:szCs w:val="24"/>
        </w:rPr>
        <w:t>s</w:t>
      </w:r>
      <w:r w:rsidR="00E8063B">
        <w:rPr>
          <w:rStyle w:val="s2"/>
          <w:rFonts w:asciiTheme="minorHAnsi" w:hAnsiTheme="minorHAnsi" w:cstheme="minorHAnsi"/>
          <w:sz w:val="24"/>
          <w:szCs w:val="24"/>
        </w:rPr>
        <w:t xml:space="preserve"> a </w:t>
      </w:r>
      <w:r w:rsidR="000526C1">
        <w:rPr>
          <w:rStyle w:val="s2"/>
          <w:rFonts w:asciiTheme="minorHAnsi" w:hAnsiTheme="minorHAnsi" w:cstheme="minorHAnsi"/>
          <w:sz w:val="24"/>
          <w:szCs w:val="24"/>
        </w:rPr>
        <w:t>much larger wake behind the boat allowing more fun activities such as surfing without a tow rope</w:t>
      </w:r>
      <w:r w:rsidR="007031D5">
        <w:rPr>
          <w:rStyle w:val="s2"/>
          <w:rFonts w:asciiTheme="minorHAnsi" w:hAnsiTheme="minorHAnsi" w:cstheme="minorHAnsi"/>
          <w:sz w:val="24"/>
          <w:szCs w:val="24"/>
        </w:rPr>
        <w:t xml:space="preserve">.  </w:t>
      </w:r>
    </w:p>
    <w:p w14:paraId="1EBE0144" w14:textId="77777777" w:rsidR="00EC029E" w:rsidRDefault="00EC029E" w:rsidP="004D1E9B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58F7B56F" w14:textId="3E7C2423" w:rsidR="00B34E4A" w:rsidRDefault="002260E7" w:rsidP="004D1E9B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Since wake boats operating in wake </w:t>
      </w:r>
      <w:r w:rsidR="00A00EC0">
        <w:rPr>
          <w:rStyle w:val="s2"/>
          <w:rFonts w:asciiTheme="minorHAnsi" w:hAnsiTheme="minorHAnsi" w:cstheme="minorHAnsi"/>
          <w:sz w:val="24"/>
          <w:szCs w:val="24"/>
        </w:rPr>
        <w:t xml:space="preserve">mode </w:t>
      </w:r>
      <w:r w:rsidR="007A5948">
        <w:rPr>
          <w:rStyle w:val="s2"/>
          <w:rFonts w:asciiTheme="minorHAnsi" w:hAnsiTheme="minorHAnsi" w:cstheme="minorHAnsi"/>
          <w:sz w:val="24"/>
          <w:szCs w:val="24"/>
        </w:rPr>
        <w:t xml:space="preserve">produce such a large wake, many studies </w:t>
      </w:r>
      <w:r w:rsidR="00F65282">
        <w:rPr>
          <w:rStyle w:val="s2"/>
          <w:rFonts w:asciiTheme="minorHAnsi" w:hAnsiTheme="minorHAnsi" w:cstheme="minorHAnsi"/>
          <w:sz w:val="24"/>
          <w:szCs w:val="24"/>
        </w:rPr>
        <w:t xml:space="preserve">are </w:t>
      </w:r>
      <w:r w:rsidR="00F16131">
        <w:rPr>
          <w:rStyle w:val="s2"/>
          <w:rFonts w:asciiTheme="minorHAnsi" w:hAnsiTheme="minorHAnsi" w:cstheme="minorHAnsi"/>
          <w:sz w:val="24"/>
          <w:szCs w:val="24"/>
        </w:rPr>
        <w:t xml:space="preserve">discussing how wake boats </w:t>
      </w:r>
      <w:r w:rsidR="00EB3B8D">
        <w:rPr>
          <w:rStyle w:val="s2"/>
          <w:rFonts w:asciiTheme="minorHAnsi" w:hAnsiTheme="minorHAnsi" w:cstheme="minorHAnsi"/>
          <w:sz w:val="24"/>
          <w:szCs w:val="24"/>
        </w:rPr>
        <w:t xml:space="preserve">affect the quality of lakes in general in comparison to more traditional ski boats.  These studies point to two primary </w:t>
      </w:r>
      <w:r w:rsidR="00F24084">
        <w:rPr>
          <w:rStyle w:val="s2"/>
          <w:rFonts w:asciiTheme="minorHAnsi" w:hAnsiTheme="minorHAnsi" w:cstheme="minorHAnsi"/>
          <w:sz w:val="24"/>
          <w:szCs w:val="24"/>
        </w:rPr>
        <w:t>affects:</w:t>
      </w:r>
    </w:p>
    <w:p w14:paraId="30378D71" w14:textId="77777777" w:rsidR="00F24084" w:rsidRDefault="00F24084" w:rsidP="004D1E9B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72D77474" w14:textId="40ADA93B" w:rsidR="00F24084" w:rsidRDefault="009E20A4" w:rsidP="00DD52BC">
      <w:pPr>
        <w:pStyle w:val="p3"/>
        <w:numPr>
          <w:ilvl w:val="0"/>
          <w:numId w:val="15"/>
        </w:numPr>
        <w:spacing w:before="0" w:beforeAutospacing="0" w:after="0" w:afterAutospacing="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The larger wake, if it reaches the shoreline, </w:t>
      </w:r>
      <w:r w:rsidR="000E1C82">
        <w:rPr>
          <w:rStyle w:val="s2"/>
          <w:rFonts w:asciiTheme="minorHAnsi" w:hAnsiTheme="minorHAnsi" w:cstheme="minorHAnsi"/>
          <w:sz w:val="24"/>
          <w:szCs w:val="24"/>
        </w:rPr>
        <w:t>can accelerate shoreline erosion</w:t>
      </w:r>
    </w:p>
    <w:p w14:paraId="3CF3D87C" w14:textId="53876E55" w:rsidR="004C53D5" w:rsidRDefault="004C53D5" w:rsidP="00DD52BC">
      <w:pPr>
        <w:pStyle w:val="p3"/>
        <w:numPr>
          <w:ilvl w:val="0"/>
          <w:numId w:val="15"/>
        </w:numPr>
        <w:spacing w:before="0" w:beforeAutospacing="0" w:after="0" w:afterAutospacing="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Disturbance of the lake bottom including aquatic vegetation can occur if </w:t>
      </w:r>
      <w:r w:rsidR="00DD52BC">
        <w:rPr>
          <w:rStyle w:val="s2"/>
          <w:rFonts w:asciiTheme="minorHAnsi" w:hAnsiTheme="minorHAnsi" w:cstheme="minorHAnsi"/>
          <w:sz w:val="24"/>
          <w:szCs w:val="24"/>
        </w:rPr>
        <w:t xml:space="preserve">operated in shallow </w:t>
      </w:r>
      <w:r w:rsidR="00174309">
        <w:rPr>
          <w:rStyle w:val="s2"/>
          <w:rFonts w:asciiTheme="minorHAnsi" w:hAnsiTheme="minorHAnsi" w:cstheme="minorHAnsi"/>
          <w:sz w:val="24"/>
          <w:szCs w:val="24"/>
        </w:rPr>
        <w:t>water depths</w:t>
      </w:r>
      <w:r w:rsidR="00DD52BC">
        <w:rPr>
          <w:rStyle w:val="s2"/>
          <w:rFonts w:asciiTheme="minorHAnsi" w:hAnsiTheme="minorHAnsi" w:cstheme="minorHAnsi"/>
          <w:sz w:val="24"/>
          <w:szCs w:val="24"/>
        </w:rPr>
        <w:t>.</w:t>
      </w:r>
    </w:p>
    <w:p w14:paraId="29BEB013" w14:textId="77777777" w:rsidR="007760FC" w:rsidRDefault="007760FC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3A2D0BB9" w14:textId="33F7086A" w:rsidR="00DD52BC" w:rsidRDefault="00174309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There are no current Michigan laws regulating the use of wake boats </w:t>
      </w:r>
      <w:r w:rsidR="001B4EE2">
        <w:rPr>
          <w:rStyle w:val="s2"/>
          <w:rFonts w:asciiTheme="minorHAnsi" w:hAnsiTheme="minorHAnsi" w:cstheme="minorHAnsi"/>
          <w:sz w:val="24"/>
          <w:szCs w:val="24"/>
        </w:rPr>
        <w:t>operating in wake mode other than those currently in place for more traditional ski boats</w:t>
      </w:r>
      <w:r w:rsidR="00EF5F0C">
        <w:rPr>
          <w:rStyle w:val="s2"/>
          <w:rFonts w:asciiTheme="minorHAnsi" w:hAnsiTheme="minorHAnsi" w:cstheme="minorHAnsi"/>
          <w:sz w:val="24"/>
          <w:szCs w:val="24"/>
        </w:rPr>
        <w:t xml:space="preserve"> and jet skis which require </w:t>
      </w:r>
      <w:r w:rsidR="003D7D0F">
        <w:rPr>
          <w:rStyle w:val="s2"/>
          <w:rFonts w:asciiTheme="minorHAnsi" w:hAnsiTheme="minorHAnsi" w:cstheme="minorHAnsi"/>
          <w:sz w:val="24"/>
          <w:szCs w:val="24"/>
        </w:rPr>
        <w:t>operating more</w:t>
      </w:r>
      <w:r w:rsidR="00EF5F0C">
        <w:rPr>
          <w:rStyle w:val="s2"/>
          <w:rFonts w:asciiTheme="minorHAnsi" w:hAnsiTheme="minorHAnsi" w:cstheme="minorHAnsi"/>
          <w:sz w:val="24"/>
          <w:szCs w:val="24"/>
        </w:rPr>
        <w:t xml:space="preserve"> than 100 feet from </w:t>
      </w:r>
      <w:r w:rsidR="007760FC">
        <w:rPr>
          <w:rStyle w:val="s2"/>
          <w:rFonts w:asciiTheme="minorHAnsi" w:hAnsiTheme="minorHAnsi" w:cstheme="minorHAnsi"/>
          <w:sz w:val="24"/>
          <w:szCs w:val="24"/>
        </w:rPr>
        <w:t>shore.</w:t>
      </w:r>
      <w:r w:rsidR="00D86FE3">
        <w:rPr>
          <w:rStyle w:val="s2"/>
          <w:rFonts w:asciiTheme="minorHAnsi" w:hAnsiTheme="minorHAnsi" w:cstheme="minorHAnsi"/>
          <w:sz w:val="24"/>
          <w:szCs w:val="24"/>
        </w:rPr>
        <w:t xml:space="preserve">  </w:t>
      </w:r>
      <w:r w:rsidR="00D6604B">
        <w:rPr>
          <w:rStyle w:val="s2"/>
          <w:rFonts w:asciiTheme="minorHAnsi" w:hAnsiTheme="minorHAnsi" w:cstheme="minorHAnsi"/>
          <w:sz w:val="24"/>
          <w:szCs w:val="24"/>
        </w:rPr>
        <w:t xml:space="preserve">Several Michigan legislators have introduced a bill to prevent </w:t>
      </w:r>
      <w:r w:rsidR="00FF12B0">
        <w:rPr>
          <w:rStyle w:val="s2"/>
          <w:rFonts w:asciiTheme="minorHAnsi" w:hAnsiTheme="minorHAnsi" w:cstheme="minorHAnsi"/>
          <w:sz w:val="24"/>
          <w:szCs w:val="24"/>
        </w:rPr>
        <w:t xml:space="preserve">wake boats </w:t>
      </w:r>
      <w:r w:rsidR="00C91B97">
        <w:rPr>
          <w:rStyle w:val="s2"/>
          <w:rFonts w:asciiTheme="minorHAnsi" w:hAnsiTheme="minorHAnsi" w:cstheme="minorHAnsi"/>
          <w:sz w:val="24"/>
          <w:szCs w:val="24"/>
        </w:rPr>
        <w:t xml:space="preserve">running </w:t>
      </w:r>
      <w:r w:rsidR="00FF12B0">
        <w:rPr>
          <w:rStyle w:val="s2"/>
          <w:rFonts w:asciiTheme="minorHAnsi" w:hAnsiTheme="minorHAnsi" w:cstheme="minorHAnsi"/>
          <w:sz w:val="24"/>
          <w:szCs w:val="24"/>
        </w:rPr>
        <w:t xml:space="preserve">in wake mode </w:t>
      </w:r>
      <w:r w:rsidR="00C91B97">
        <w:rPr>
          <w:rStyle w:val="s2"/>
          <w:rFonts w:asciiTheme="minorHAnsi" w:hAnsiTheme="minorHAnsi" w:cstheme="minorHAnsi"/>
          <w:sz w:val="24"/>
          <w:szCs w:val="24"/>
        </w:rPr>
        <w:t xml:space="preserve">from operating less than 500 feet from shore and at a water depth of not less than 20 feet.  </w:t>
      </w:r>
      <w:r w:rsidR="0042634F">
        <w:rPr>
          <w:rStyle w:val="s2"/>
          <w:rFonts w:asciiTheme="minorHAnsi" w:hAnsiTheme="minorHAnsi" w:cstheme="minorHAnsi"/>
          <w:sz w:val="24"/>
          <w:szCs w:val="24"/>
        </w:rPr>
        <w:t>Many observers believe this bill not pass in its current form but will eventually pass with lesser restrictions.</w:t>
      </w:r>
    </w:p>
    <w:p w14:paraId="1D25E27F" w14:textId="77777777" w:rsidR="0042634F" w:rsidRDefault="0042634F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274FF3D1" w14:textId="2E026E38" w:rsidR="0042634F" w:rsidRDefault="00621F33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Your TLPOA Board will keep </w:t>
      </w:r>
      <w:r w:rsidR="00C118D2">
        <w:rPr>
          <w:rStyle w:val="s2"/>
          <w:rFonts w:asciiTheme="minorHAnsi" w:hAnsiTheme="minorHAnsi" w:cstheme="minorHAnsi"/>
          <w:sz w:val="24"/>
          <w:szCs w:val="24"/>
        </w:rPr>
        <w:t>our membership informed on the status of any proposed legislation</w:t>
      </w:r>
      <w:r w:rsidR="007F2F1B">
        <w:rPr>
          <w:rStyle w:val="s2"/>
          <w:rFonts w:asciiTheme="minorHAnsi" w:hAnsiTheme="minorHAnsi" w:cstheme="minorHAnsi"/>
          <w:sz w:val="24"/>
          <w:szCs w:val="24"/>
        </w:rPr>
        <w:t xml:space="preserve">.  </w:t>
      </w:r>
      <w:r w:rsidR="00953CEB">
        <w:rPr>
          <w:rStyle w:val="s2"/>
          <w:rFonts w:asciiTheme="minorHAnsi" w:hAnsiTheme="minorHAnsi" w:cstheme="minorHAnsi"/>
          <w:sz w:val="24"/>
          <w:szCs w:val="24"/>
        </w:rPr>
        <w:t xml:space="preserve">But your Board does recognize </w:t>
      </w:r>
      <w:r w:rsidR="00674FC6">
        <w:rPr>
          <w:rStyle w:val="s2"/>
          <w:rFonts w:asciiTheme="minorHAnsi" w:hAnsiTheme="minorHAnsi" w:cstheme="minorHAnsi"/>
          <w:sz w:val="24"/>
          <w:szCs w:val="24"/>
        </w:rPr>
        <w:t xml:space="preserve">the value of </w:t>
      </w:r>
      <w:r w:rsidR="00B50BD4">
        <w:rPr>
          <w:rStyle w:val="s2"/>
          <w:rFonts w:asciiTheme="minorHAnsi" w:hAnsiTheme="minorHAnsi" w:cstheme="minorHAnsi"/>
          <w:sz w:val="24"/>
          <w:szCs w:val="24"/>
        </w:rPr>
        <w:t xml:space="preserve">many of the </w:t>
      </w:r>
      <w:r w:rsidR="00674FC6">
        <w:rPr>
          <w:rStyle w:val="s2"/>
          <w:rFonts w:asciiTheme="minorHAnsi" w:hAnsiTheme="minorHAnsi" w:cstheme="minorHAnsi"/>
          <w:sz w:val="24"/>
          <w:szCs w:val="24"/>
        </w:rPr>
        <w:t xml:space="preserve">studies conducted and acknowledges </w:t>
      </w:r>
      <w:r w:rsidR="00E12FD5">
        <w:rPr>
          <w:rStyle w:val="s2"/>
          <w:rFonts w:asciiTheme="minorHAnsi" w:hAnsiTheme="minorHAnsi" w:cstheme="minorHAnsi"/>
          <w:sz w:val="24"/>
          <w:szCs w:val="24"/>
        </w:rPr>
        <w:t xml:space="preserve">that operating within the current boating regulations can be detrimental to the health of our lakes if </w:t>
      </w:r>
      <w:r w:rsidR="00954859">
        <w:rPr>
          <w:rStyle w:val="s2"/>
          <w:rFonts w:asciiTheme="minorHAnsi" w:hAnsiTheme="minorHAnsi" w:cstheme="minorHAnsi"/>
          <w:sz w:val="24"/>
          <w:szCs w:val="24"/>
        </w:rPr>
        <w:t>too close to shore or in shallow water</w:t>
      </w:r>
      <w:r w:rsidR="00191514">
        <w:rPr>
          <w:rStyle w:val="s2"/>
          <w:rFonts w:asciiTheme="minorHAnsi" w:hAnsiTheme="minorHAnsi" w:cstheme="minorHAnsi"/>
          <w:sz w:val="24"/>
          <w:szCs w:val="24"/>
        </w:rPr>
        <w:t xml:space="preserve"> depths</w:t>
      </w:r>
      <w:r w:rsidR="00954859">
        <w:rPr>
          <w:rStyle w:val="s2"/>
          <w:rFonts w:asciiTheme="minorHAnsi" w:hAnsiTheme="minorHAnsi" w:cstheme="minorHAnsi"/>
          <w:sz w:val="24"/>
          <w:szCs w:val="24"/>
        </w:rPr>
        <w:t xml:space="preserve">.  </w:t>
      </w:r>
    </w:p>
    <w:p w14:paraId="35D84F0E" w14:textId="77777777" w:rsidR="00954859" w:rsidRDefault="00954859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6FDB4ADC" w14:textId="16E393C6" w:rsidR="004E59A3" w:rsidRDefault="0075586A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As such, the TLPOA Board has identified the most lake friendly operating areas in both East and West Twin </w:t>
      </w:r>
      <w:r w:rsidR="00FA7C04">
        <w:rPr>
          <w:rStyle w:val="s2"/>
          <w:rFonts w:asciiTheme="minorHAnsi" w:hAnsiTheme="minorHAnsi" w:cstheme="minorHAnsi"/>
          <w:sz w:val="24"/>
          <w:szCs w:val="24"/>
        </w:rPr>
        <w:t>L</w:t>
      </w:r>
      <w:r>
        <w:rPr>
          <w:rStyle w:val="s2"/>
          <w:rFonts w:asciiTheme="minorHAnsi" w:hAnsiTheme="minorHAnsi" w:cstheme="minorHAnsi"/>
          <w:sz w:val="24"/>
          <w:szCs w:val="24"/>
        </w:rPr>
        <w:t xml:space="preserve">akes </w:t>
      </w:r>
      <w:r w:rsidR="00FA7C04">
        <w:rPr>
          <w:rStyle w:val="s2"/>
          <w:rFonts w:asciiTheme="minorHAnsi" w:hAnsiTheme="minorHAnsi" w:cstheme="minorHAnsi"/>
          <w:sz w:val="24"/>
          <w:szCs w:val="24"/>
        </w:rPr>
        <w:t>for wake boats operating in wake mode</w:t>
      </w:r>
      <w:r w:rsidR="004E59A3">
        <w:rPr>
          <w:rStyle w:val="s2"/>
          <w:rFonts w:asciiTheme="minorHAnsi" w:hAnsiTheme="minorHAnsi" w:cstheme="minorHAnsi"/>
          <w:sz w:val="24"/>
          <w:szCs w:val="24"/>
        </w:rPr>
        <w:t xml:space="preserve"> as shown in the below map</w:t>
      </w:r>
      <w:r w:rsidR="002A5294">
        <w:rPr>
          <w:rStyle w:val="s2"/>
          <w:rFonts w:asciiTheme="minorHAnsi" w:hAnsiTheme="minorHAnsi" w:cstheme="minorHAnsi"/>
          <w:sz w:val="24"/>
          <w:szCs w:val="24"/>
        </w:rPr>
        <w:t>s</w:t>
      </w:r>
      <w:r w:rsidR="004E59A3">
        <w:rPr>
          <w:rStyle w:val="s2"/>
          <w:rFonts w:asciiTheme="minorHAnsi" w:hAnsiTheme="minorHAnsi" w:cstheme="minorHAnsi"/>
          <w:sz w:val="24"/>
          <w:szCs w:val="24"/>
        </w:rPr>
        <w:t xml:space="preserve">.  </w:t>
      </w:r>
      <w:r w:rsidR="002A5294">
        <w:rPr>
          <w:rStyle w:val="s2"/>
          <w:rFonts w:asciiTheme="minorHAnsi" w:hAnsiTheme="minorHAnsi" w:cstheme="minorHAnsi"/>
          <w:sz w:val="24"/>
          <w:szCs w:val="24"/>
        </w:rPr>
        <w:t xml:space="preserve">These locations represent the areas of our lakes with maximum depth </w:t>
      </w:r>
      <w:r w:rsidR="00766587">
        <w:rPr>
          <w:rStyle w:val="s2"/>
          <w:rFonts w:asciiTheme="minorHAnsi" w:hAnsiTheme="minorHAnsi" w:cstheme="minorHAnsi"/>
          <w:sz w:val="24"/>
          <w:szCs w:val="24"/>
        </w:rPr>
        <w:t xml:space="preserve">to minimize lake bottom disturbance </w:t>
      </w:r>
      <w:r w:rsidR="002A5294">
        <w:rPr>
          <w:rStyle w:val="s2"/>
          <w:rFonts w:asciiTheme="minorHAnsi" w:hAnsiTheme="minorHAnsi" w:cstheme="minorHAnsi"/>
          <w:sz w:val="24"/>
          <w:szCs w:val="24"/>
        </w:rPr>
        <w:t xml:space="preserve">and </w:t>
      </w:r>
      <w:r w:rsidR="00B95533">
        <w:rPr>
          <w:rStyle w:val="s2"/>
          <w:rFonts w:asciiTheme="minorHAnsi" w:hAnsiTheme="minorHAnsi" w:cstheme="minorHAnsi"/>
          <w:sz w:val="24"/>
          <w:szCs w:val="24"/>
        </w:rPr>
        <w:t xml:space="preserve">significant distance from shore to ensure </w:t>
      </w:r>
      <w:r w:rsidR="00652F75">
        <w:rPr>
          <w:rStyle w:val="s2"/>
          <w:rFonts w:asciiTheme="minorHAnsi" w:hAnsiTheme="minorHAnsi" w:cstheme="minorHAnsi"/>
          <w:sz w:val="24"/>
          <w:szCs w:val="24"/>
        </w:rPr>
        <w:t>wakes dissipate to traditional ski boat levels before reaching shore.</w:t>
      </w:r>
    </w:p>
    <w:p w14:paraId="320F512A" w14:textId="77777777" w:rsidR="007523AF" w:rsidRDefault="007523AF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552E310E" w14:textId="7C6131AF" w:rsidR="007523AF" w:rsidRDefault="00A553C1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 xml:space="preserve">Even when operating in these </w:t>
      </w:r>
      <w:r w:rsidR="008B5C95">
        <w:rPr>
          <w:rStyle w:val="s2"/>
          <w:rFonts w:asciiTheme="minorHAnsi" w:hAnsiTheme="minorHAnsi" w:cstheme="minorHAnsi"/>
          <w:sz w:val="24"/>
          <w:szCs w:val="24"/>
        </w:rPr>
        <w:t xml:space="preserve">most </w:t>
      </w:r>
      <w:r w:rsidR="009467EF">
        <w:rPr>
          <w:rStyle w:val="s2"/>
          <w:rFonts w:asciiTheme="minorHAnsi" w:hAnsiTheme="minorHAnsi" w:cstheme="minorHAnsi"/>
          <w:sz w:val="24"/>
          <w:szCs w:val="24"/>
        </w:rPr>
        <w:t>‘</w:t>
      </w:r>
      <w:r w:rsidR="008B5C95">
        <w:rPr>
          <w:rStyle w:val="s2"/>
          <w:rFonts w:asciiTheme="minorHAnsi" w:hAnsiTheme="minorHAnsi" w:cstheme="minorHAnsi"/>
          <w:sz w:val="24"/>
          <w:szCs w:val="24"/>
        </w:rPr>
        <w:t>lake friendly</w:t>
      </w:r>
      <w:r w:rsidR="009467EF">
        <w:rPr>
          <w:rStyle w:val="s2"/>
          <w:rFonts w:asciiTheme="minorHAnsi" w:hAnsiTheme="minorHAnsi" w:cstheme="minorHAnsi"/>
          <w:sz w:val="24"/>
          <w:szCs w:val="24"/>
        </w:rPr>
        <w:t>’</w:t>
      </w:r>
      <w:r w:rsidR="008B5C95">
        <w:rPr>
          <w:rStyle w:val="s2"/>
          <w:rFonts w:asciiTheme="minorHAnsi" w:hAnsiTheme="minorHAnsi" w:cstheme="minorHAnsi"/>
          <w:sz w:val="24"/>
          <w:szCs w:val="24"/>
        </w:rPr>
        <w:t xml:space="preserve"> areas, </w:t>
      </w:r>
      <w:r w:rsidR="00A5377D">
        <w:rPr>
          <w:rStyle w:val="s2"/>
          <w:rFonts w:asciiTheme="minorHAnsi" w:hAnsiTheme="minorHAnsi" w:cstheme="minorHAnsi"/>
          <w:sz w:val="24"/>
          <w:szCs w:val="24"/>
        </w:rPr>
        <w:t>following ge</w:t>
      </w:r>
      <w:r w:rsidR="0080082F">
        <w:rPr>
          <w:rStyle w:val="s2"/>
          <w:rFonts w:asciiTheme="minorHAnsi" w:hAnsiTheme="minorHAnsi" w:cstheme="minorHAnsi"/>
          <w:sz w:val="24"/>
          <w:szCs w:val="24"/>
        </w:rPr>
        <w:t>n</w:t>
      </w:r>
      <w:r w:rsidR="00A5377D">
        <w:rPr>
          <w:rStyle w:val="s2"/>
          <w:rFonts w:asciiTheme="minorHAnsi" w:hAnsiTheme="minorHAnsi" w:cstheme="minorHAnsi"/>
          <w:sz w:val="24"/>
          <w:szCs w:val="24"/>
        </w:rPr>
        <w:t>eral bo</w:t>
      </w:r>
      <w:r w:rsidR="0080082F">
        <w:rPr>
          <w:rStyle w:val="s2"/>
          <w:rFonts w:asciiTheme="minorHAnsi" w:hAnsiTheme="minorHAnsi" w:cstheme="minorHAnsi"/>
          <w:sz w:val="24"/>
          <w:szCs w:val="24"/>
        </w:rPr>
        <w:t xml:space="preserve">ating guidelines of respecting </w:t>
      </w:r>
      <w:r w:rsidR="00687EC7">
        <w:rPr>
          <w:rStyle w:val="s2"/>
          <w:rFonts w:asciiTheme="minorHAnsi" w:hAnsiTheme="minorHAnsi" w:cstheme="minorHAnsi"/>
          <w:sz w:val="24"/>
          <w:szCs w:val="24"/>
        </w:rPr>
        <w:t xml:space="preserve">others enjoying our lakes </w:t>
      </w:r>
      <w:r w:rsidR="00904A2C">
        <w:rPr>
          <w:rStyle w:val="s2"/>
          <w:rFonts w:asciiTheme="minorHAnsi" w:hAnsiTheme="minorHAnsi" w:cstheme="minorHAnsi"/>
          <w:sz w:val="24"/>
          <w:szCs w:val="24"/>
        </w:rPr>
        <w:t>is always most important.  So have fun, but stay safe.</w:t>
      </w:r>
    </w:p>
    <w:p w14:paraId="3436FCAC" w14:textId="77777777" w:rsidR="0060644A" w:rsidRDefault="0060644A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4C2AFF94" w14:textId="5E300B0F" w:rsidR="0060644A" w:rsidRDefault="0060644A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 w:cstheme="minorHAnsi"/>
          <w:sz w:val="24"/>
          <w:szCs w:val="24"/>
        </w:rPr>
        <w:t>February, 2025</w:t>
      </w:r>
    </w:p>
    <w:p w14:paraId="3A8F4461" w14:textId="77777777" w:rsidR="004E59A3" w:rsidRDefault="004E59A3" w:rsidP="00174309">
      <w:pPr>
        <w:pStyle w:val="p3"/>
        <w:spacing w:before="0" w:beforeAutospacing="0" w:after="0" w:afterAutospacing="0"/>
        <w:ind w:left="360"/>
        <w:rPr>
          <w:rStyle w:val="s2"/>
          <w:rFonts w:asciiTheme="minorHAnsi" w:hAnsiTheme="minorHAnsi" w:cstheme="minorHAnsi"/>
          <w:sz w:val="24"/>
          <w:szCs w:val="24"/>
        </w:rPr>
      </w:pPr>
    </w:p>
    <w:p w14:paraId="15E859A3" w14:textId="06FDCC37" w:rsidR="00CC6715" w:rsidRDefault="00581AB9" w:rsidP="00816031">
      <w:pPr>
        <w:pStyle w:val="p3"/>
        <w:spacing w:before="0" w:beforeAutospacing="0" w:after="0" w:afterAutospacing="0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51901D6A" wp14:editId="4546668C">
            <wp:extent cx="6017626" cy="3200400"/>
            <wp:effectExtent l="0" t="0" r="2540" b="0"/>
            <wp:docPr id="1991739898" name="Picture 1" descr="A map of the eastern shore of the west tw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39898" name="Picture 1" descr="A map of the eastern shore of the west twi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921" cy="32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37EE"/>
    <w:multiLevelType w:val="multilevel"/>
    <w:tmpl w:val="C69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56811"/>
    <w:multiLevelType w:val="hybridMultilevel"/>
    <w:tmpl w:val="3BA6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7F54"/>
    <w:multiLevelType w:val="hybridMultilevel"/>
    <w:tmpl w:val="0748D8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C9D"/>
    <w:multiLevelType w:val="hybridMultilevel"/>
    <w:tmpl w:val="26C8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3297"/>
    <w:multiLevelType w:val="multilevel"/>
    <w:tmpl w:val="1638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266B92"/>
    <w:multiLevelType w:val="hybridMultilevel"/>
    <w:tmpl w:val="B41C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459F"/>
    <w:multiLevelType w:val="hybridMultilevel"/>
    <w:tmpl w:val="3DE0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116A5"/>
    <w:multiLevelType w:val="hybridMultilevel"/>
    <w:tmpl w:val="EBE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4417"/>
    <w:multiLevelType w:val="hybridMultilevel"/>
    <w:tmpl w:val="EEDE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53B47"/>
    <w:multiLevelType w:val="hybridMultilevel"/>
    <w:tmpl w:val="95B8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0D5A"/>
    <w:multiLevelType w:val="hybridMultilevel"/>
    <w:tmpl w:val="C6DE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026D"/>
    <w:multiLevelType w:val="hybridMultilevel"/>
    <w:tmpl w:val="76AE6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950AA"/>
    <w:multiLevelType w:val="hybridMultilevel"/>
    <w:tmpl w:val="B338F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D0005"/>
    <w:multiLevelType w:val="hybridMultilevel"/>
    <w:tmpl w:val="F5D8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24AA"/>
    <w:multiLevelType w:val="hybridMultilevel"/>
    <w:tmpl w:val="7996D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40273">
    <w:abstractNumId w:val="10"/>
  </w:num>
  <w:num w:numId="2" w16cid:durableId="389155770">
    <w:abstractNumId w:val="5"/>
  </w:num>
  <w:num w:numId="3" w16cid:durableId="1193761024">
    <w:abstractNumId w:val="1"/>
  </w:num>
  <w:num w:numId="4" w16cid:durableId="805508516">
    <w:abstractNumId w:val="4"/>
  </w:num>
  <w:num w:numId="5" w16cid:durableId="792598736">
    <w:abstractNumId w:val="11"/>
  </w:num>
  <w:num w:numId="6" w16cid:durableId="894703249">
    <w:abstractNumId w:val="14"/>
  </w:num>
  <w:num w:numId="7" w16cid:durableId="415328059">
    <w:abstractNumId w:val="13"/>
  </w:num>
  <w:num w:numId="8" w16cid:durableId="484977648">
    <w:abstractNumId w:val="3"/>
  </w:num>
  <w:num w:numId="9" w16cid:durableId="901066791">
    <w:abstractNumId w:val="9"/>
  </w:num>
  <w:num w:numId="10" w16cid:durableId="1924098470">
    <w:abstractNumId w:val="0"/>
  </w:num>
  <w:num w:numId="11" w16cid:durableId="1610510541">
    <w:abstractNumId w:val="8"/>
  </w:num>
  <w:num w:numId="12" w16cid:durableId="1900900987">
    <w:abstractNumId w:val="2"/>
  </w:num>
  <w:num w:numId="13" w16cid:durableId="958875807">
    <w:abstractNumId w:val="7"/>
  </w:num>
  <w:num w:numId="14" w16cid:durableId="27264307">
    <w:abstractNumId w:val="6"/>
  </w:num>
  <w:num w:numId="15" w16cid:durableId="167407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0MDExMrYwMjQyNLBQ0lEKTi0uzszPAykwNqwFANj9xlwtAAAA"/>
  </w:docVars>
  <w:rsids>
    <w:rsidRoot w:val="00A47BE6"/>
    <w:rsid w:val="00011AE0"/>
    <w:rsid w:val="00012538"/>
    <w:rsid w:val="00015EAE"/>
    <w:rsid w:val="00023EC5"/>
    <w:rsid w:val="00023FA0"/>
    <w:rsid w:val="00032F8E"/>
    <w:rsid w:val="0003492A"/>
    <w:rsid w:val="00037310"/>
    <w:rsid w:val="00042BAA"/>
    <w:rsid w:val="00045C37"/>
    <w:rsid w:val="000526C1"/>
    <w:rsid w:val="00052FB1"/>
    <w:rsid w:val="00056133"/>
    <w:rsid w:val="0005658A"/>
    <w:rsid w:val="00057E5B"/>
    <w:rsid w:val="000603BA"/>
    <w:rsid w:val="00066456"/>
    <w:rsid w:val="000763D9"/>
    <w:rsid w:val="0007647A"/>
    <w:rsid w:val="00081548"/>
    <w:rsid w:val="00087E8B"/>
    <w:rsid w:val="0009455B"/>
    <w:rsid w:val="000951B6"/>
    <w:rsid w:val="000A1484"/>
    <w:rsid w:val="000A51C0"/>
    <w:rsid w:val="000B0194"/>
    <w:rsid w:val="000B1C7D"/>
    <w:rsid w:val="000B6882"/>
    <w:rsid w:val="000B798B"/>
    <w:rsid w:val="000C54E8"/>
    <w:rsid w:val="000D4307"/>
    <w:rsid w:val="000D4493"/>
    <w:rsid w:val="000D4DE0"/>
    <w:rsid w:val="000D72EB"/>
    <w:rsid w:val="000E1C82"/>
    <w:rsid w:val="000E3F09"/>
    <w:rsid w:val="000E4F80"/>
    <w:rsid w:val="000F0C83"/>
    <w:rsid w:val="000F2836"/>
    <w:rsid w:val="000F37A2"/>
    <w:rsid w:val="000F634D"/>
    <w:rsid w:val="000F63D2"/>
    <w:rsid w:val="000F72C9"/>
    <w:rsid w:val="000F7C18"/>
    <w:rsid w:val="001014A5"/>
    <w:rsid w:val="0010201E"/>
    <w:rsid w:val="001069C6"/>
    <w:rsid w:val="00113017"/>
    <w:rsid w:val="00114E57"/>
    <w:rsid w:val="00115EAC"/>
    <w:rsid w:val="001164C9"/>
    <w:rsid w:val="00127247"/>
    <w:rsid w:val="001275AA"/>
    <w:rsid w:val="0013130E"/>
    <w:rsid w:val="00131AE2"/>
    <w:rsid w:val="00135379"/>
    <w:rsid w:val="00141767"/>
    <w:rsid w:val="00142A46"/>
    <w:rsid w:val="00142E64"/>
    <w:rsid w:val="0014696A"/>
    <w:rsid w:val="00155EB3"/>
    <w:rsid w:val="00163334"/>
    <w:rsid w:val="00163A12"/>
    <w:rsid w:val="00164DEF"/>
    <w:rsid w:val="001652A3"/>
    <w:rsid w:val="00167202"/>
    <w:rsid w:val="00172F2A"/>
    <w:rsid w:val="0017346A"/>
    <w:rsid w:val="00173AF4"/>
    <w:rsid w:val="00174309"/>
    <w:rsid w:val="00174667"/>
    <w:rsid w:val="00175ADD"/>
    <w:rsid w:val="001768D6"/>
    <w:rsid w:val="001865EC"/>
    <w:rsid w:val="00187872"/>
    <w:rsid w:val="00191514"/>
    <w:rsid w:val="00191706"/>
    <w:rsid w:val="001A15D9"/>
    <w:rsid w:val="001A1BC4"/>
    <w:rsid w:val="001A224C"/>
    <w:rsid w:val="001A4F27"/>
    <w:rsid w:val="001A51CE"/>
    <w:rsid w:val="001B097E"/>
    <w:rsid w:val="001B4C85"/>
    <w:rsid w:val="001B4EE2"/>
    <w:rsid w:val="001B5DA6"/>
    <w:rsid w:val="001B7B90"/>
    <w:rsid w:val="001C2282"/>
    <w:rsid w:val="001C4650"/>
    <w:rsid w:val="001C7A90"/>
    <w:rsid w:val="001E081B"/>
    <w:rsid w:val="001E0BCA"/>
    <w:rsid w:val="001E14DE"/>
    <w:rsid w:val="001E43B0"/>
    <w:rsid w:val="001E4933"/>
    <w:rsid w:val="001E4F93"/>
    <w:rsid w:val="001E4FA4"/>
    <w:rsid w:val="001E5568"/>
    <w:rsid w:val="001F03F2"/>
    <w:rsid w:val="00202744"/>
    <w:rsid w:val="002038CF"/>
    <w:rsid w:val="00203E39"/>
    <w:rsid w:val="0020411D"/>
    <w:rsid w:val="00204CE6"/>
    <w:rsid w:val="002063AA"/>
    <w:rsid w:val="002115BE"/>
    <w:rsid w:val="00212559"/>
    <w:rsid w:val="00222156"/>
    <w:rsid w:val="00225DF8"/>
    <w:rsid w:val="002260E7"/>
    <w:rsid w:val="002260F9"/>
    <w:rsid w:val="002316E5"/>
    <w:rsid w:val="002342DA"/>
    <w:rsid w:val="002364D1"/>
    <w:rsid w:val="002375C6"/>
    <w:rsid w:val="00242657"/>
    <w:rsid w:val="002439CD"/>
    <w:rsid w:val="00247AC5"/>
    <w:rsid w:val="00250812"/>
    <w:rsid w:val="00250E98"/>
    <w:rsid w:val="0025221C"/>
    <w:rsid w:val="00252A19"/>
    <w:rsid w:val="0025367A"/>
    <w:rsid w:val="00256140"/>
    <w:rsid w:val="00262DDB"/>
    <w:rsid w:val="002639BF"/>
    <w:rsid w:val="0026736F"/>
    <w:rsid w:val="00273D8A"/>
    <w:rsid w:val="00276925"/>
    <w:rsid w:val="00283A7A"/>
    <w:rsid w:val="00292554"/>
    <w:rsid w:val="00294244"/>
    <w:rsid w:val="00294A57"/>
    <w:rsid w:val="002A2932"/>
    <w:rsid w:val="002A3DF4"/>
    <w:rsid w:val="002A5294"/>
    <w:rsid w:val="002A61B6"/>
    <w:rsid w:val="002B21A6"/>
    <w:rsid w:val="002B40FD"/>
    <w:rsid w:val="002B5075"/>
    <w:rsid w:val="002C5A9E"/>
    <w:rsid w:val="002D4E8D"/>
    <w:rsid w:val="002D5C9E"/>
    <w:rsid w:val="002E4276"/>
    <w:rsid w:val="002E4D12"/>
    <w:rsid w:val="002F0A0C"/>
    <w:rsid w:val="002F2AA7"/>
    <w:rsid w:val="002F3006"/>
    <w:rsid w:val="002F6CCC"/>
    <w:rsid w:val="00300F77"/>
    <w:rsid w:val="0031653D"/>
    <w:rsid w:val="00317A38"/>
    <w:rsid w:val="00317F4B"/>
    <w:rsid w:val="0032515E"/>
    <w:rsid w:val="00325CF5"/>
    <w:rsid w:val="00333008"/>
    <w:rsid w:val="00337FAB"/>
    <w:rsid w:val="00340915"/>
    <w:rsid w:val="00342F10"/>
    <w:rsid w:val="0035150C"/>
    <w:rsid w:val="00351BA8"/>
    <w:rsid w:val="003531C6"/>
    <w:rsid w:val="00357764"/>
    <w:rsid w:val="00363B81"/>
    <w:rsid w:val="0036519A"/>
    <w:rsid w:val="0036733C"/>
    <w:rsid w:val="00372071"/>
    <w:rsid w:val="0037726F"/>
    <w:rsid w:val="003772DD"/>
    <w:rsid w:val="00377B76"/>
    <w:rsid w:val="00377CD8"/>
    <w:rsid w:val="0038088F"/>
    <w:rsid w:val="00386A60"/>
    <w:rsid w:val="003876FD"/>
    <w:rsid w:val="00391D60"/>
    <w:rsid w:val="00392578"/>
    <w:rsid w:val="00393494"/>
    <w:rsid w:val="00394730"/>
    <w:rsid w:val="003956E4"/>
    <w:rsid w:val="00396B9F"/>
    <w:rsid w:val="003A235E"/>
    <w:rsid w:val="003A25C9"/>
    <w:rsid w:val="003A2E93"/>
    <w:rsid w:val="003A4EF3"/>
    <w:rsid w:val="003B08DF"/>
    <w:rsid w:val="003B2824"/>
    <w:rsid w:val="003B31CC"/>
    <w:rsid w:val="003B3788"/>
    <w:rsid w:val="003C2079"/>
    <w:rsid w:val="003C3869"/>
    <w:rsid w:val="003C5F08"/>
    <w:rsid w:val="003D3C9C"/>
    <w:rsid w:val="003D41A8"/>
    <w:rsid w:val="003D69AF"/>
    <w:rsid w:val="003D7956"/>
    <w:rsid w:val="003D7D0F"/>
    <w:rsid w:val="003D7EE8"/>
    <w:rsid w:val="003E2BF5"/>
    <w:rsid w:val="003F00AE"/>
    <w:rsid w:val="003F205C"/>
    <w:rsid w:val="004033AF"/>
    <w:rsid w:val="00403E83"/>
    <w:rsid w:val="00406365"/>
    <w:rsid w:val="004069A6"/>
    <w:rsid w:val="0041083A"/>
    <w:rsid w:val="00410B7B"/>
    <w:rsid w:val="0041111D"/>
    <w:rsid w:val="004124AF"/>
    <w:rsid w:val="00413A9D"/>
    <w:rsid w:val="00415700"/>
    <w:rsid w:val="0041588D"/>
    <w:rsid w:val="00421F33"/>
    <w:rsid w:val="00422CE4"/>
    <w:rsid w:val="0042634F"/>
    <w:rsid w:val="00427B48"/>
    <w:rsid w:val="00431C8C"/>
    <w:rsid w:val="0043549A"/>
    <w:rsid w:val="00437230"/>
    <w:rsid w:val="00444AFB"/>
    <w:rsid w:val="004540A9"/>
    <w:rsid w:val="00455476"/>
    <w:rsid w:val="00456734"/>
    <w:rsid w:val="00457E84"/>
    <w:rsid w:val="00461B47"/>
    <w:rsid w:val="00462829"/>
    <w:rsid w:val="0046616E"/>
    <w:rsid w:val="00466788"/>
    <w:rsid w:val="004738C3"/>
    <w:rsid w:val="00475D0C"/>
    <w:rsid w:val="0047665B"/>
    <w:rsid w:val="00477332"/>
    <w:rsid w:val="004777BD"/>
    <w:rsid w:val="0048219F"/>
    <w:rsid w:val="00482FD2"/>
    <w:rsid w:val="0048579A"/>
    <w:rsid w:val="004930FD"/>
    <w:rsid w:val="0049401B"/>
    <w:rsid w:val="00497537"/>
    <w:rsid w:val="004A0C6B"/>
    <w:rsid w:val="004A1824"/>
    <w:rsid w:val="004A490A"/>
    <w:rsid w:val="004A7611"/>
    <w:rsid w:val="004B311E"/>
    <w:rsid w:val="004B3A2E"/>
    <w:rsid w:val="004B5FDF"/>
    <w:rsid w:val="004B6D99"/>
    <w:rsid w:val="004C0199"/>
    <w:rsid w:val="004C1351"/>
    <w:rsid w:val="004C48D7"/>
    <w:rsid w:val="004C53D5"/>
    <w:rsid w:val="004C6AB3"/>
    <w:rsid w:val="004D1E9B"/>
    <w:rsid w:val="004D282B"/>
    <w:rsid w:val="004D45E6"/>
    <w:rsid w:val="004D5A02"/>
    <w:rsid w:val="004D5CA5"/>
    <w:rsid w:val="004D666A"/>
    <w:rsid w:val="004E4001"/>
    <w:rsid w:val="004E50A1"/>
    <w:rsid w:val="004E5906"/>
    <w:rsid w:val="004E59A3"/>
    <w:rsid w:val="004E7ECF"/>
    <w:rsid w:val="004F4F5C"/>
    <w:rsid w:val="00500E41"/>
    <w:rsid w:val="00502AC8"/>
    <w:rsid w:val="00502F1C"/>
    <w:rsid w:val="005040B9"/>
    <w:rsid w:val="00511869"/>
    <w:rsid w:val="00515A21"/>
    <w:rsid w:val="00522549"/>
    <w:rsid w:val="005256FB"/>
    <w:rsid w:val="0053165F"/>
    <w:rsid w:val="005379BC"/>
    <w:rsid w:val="005400BB"/>
    <w:rsid w:val="005417EA"/>
    <w:rsid w:val="005437E3"/>
    <w:rsid w:val="00543CF7"/>
    <w:rsid w:val="0054674B"/>
    <w:rsid w:val="00547E09"/>
    <w:rsid w:val="00552FC2"/>
    <w:rsid w:val="005551F7"/>
    <w:rsid w:val="00560466"/>
    <w:rsid w:val="005643E7"/>
    <w:rsid w:val="005665F2"/>
    <w:rsid w:val="00566B3F"/>
    <w:rsid w:val="00567121"/>
    <w:rsid w:val="00571E09"/>
    <w:rsid w:val="005725ED"/>
    <w:rsid w:val="005727FB"/>
    <w:rsid w:val="00573206"/>
    <w:rsid w:val="0058163F"/>
    <w:rsid w:val="00581AB9"/>
    <w:rsid w:val="00583851"/>
    <w:rsid w:val="00583B88"/>
    <w:rsid w:val="00583B93"/>
    <w:rsid w:val="00586028"/>
    <w:rsid w:val="00586BF7"/>
    <w:rsid w:val="005950D4"/>
    <w:rsid w:val="00595CB3"/>
    <w:rsid w:val="00595DB6"/>
    <w:rsid w:val="005A41FD"/>
    <w:rsid w:val="005A69C9"/>
    <w:rsid w:val="005A6AF9"/>
    <w:rsid w:val="005C06B4"/>
    <w:rsid w:val="005C1AC5"/>
    <w:rsid w:val="005C5A35"/>
    <w:rsid w:val="005C78F8"/>
    <w:rsid w:val="005D1480"/>
    <w:rsid w:val="005F18F6"/>
    <w:rsid w:val="005F24CB"/>
    <w:rsid w:val="006020DC"/>
    <w:rsid w:val="0060470F"/>
    <w:rsid w:val="00604B6E"/>
    <w:rsid w:val="00604E5E"/>
    <w:rsid w:val="0060644A"/>
    <w:rsid w:val="0061481B"/>
    <w:rsid w:val="006164EF"/>
    <w:rsid w:val="00616FAD"/>
    <w:rsid w:val="00621F33"/>
    <w:rsid w:val="00627122"/>
    <w:rsid w:val="00627E2B"/>
    <w:rsid w:val="00631C60"/>
    <w:rsid w:val="006324B2"/>
    <w:rsid w:val="00633693"/>
    <w:rsid w:val="00641AD5"/>
    <w:rsid w:val="00645262"/>
    <w:rsid w:val="0065063B"/>
    <w:rsid w:val="00652F75"/>
    <w:rsid w:val="00655214"/>
    <w:rsid w:val="00655D2F"/>
    <w:rsid w:val="006654C4"/>
    <w:rsid w:val="00667F4B"/>
    <w:rsid w:val="00667FCD"/>
    <w:rsid w:val="00674A98"/>
    <w:rsid w:val="00674E27"/>
    <w:rsid w:val="00674FC6"/>
    <w:rsid w:val="0067511B"/>
    <w:rsid w:val="006759F9"/>
    <w:rsid w:val="00676E08"/>
    <w:rsid w:val="00676F01"/>
    <w:rsid w:val="00677B7E"/>
    <w:rsid w:val="00680C68"/>
    <w:rsid w:val="00685518"/>
    <w:rsid w:val="00687EC7"/>
    <w:rsid w:val="0069255A"/>
    <w:rsid w:val="0069440D"/>
    <w:rsid w:val="00697172"/>
    <w:rsid w:val="0069786C"/>
    <w:rsid w:val="00697C04"/>
    <w:rsid w:val="006A29F0"/>
    <w:rsid w:val="006B1FDC"/>
    <w:rsid w:val="006B337E"/>
    <w:rsid w:val="006B4729"/>
    <w:rsid w:val="006C16E0"/>
    <w:rsid w:val="006C2319"/>
    <w:rsid w:val="006C4333"/>
    <w:rsid w:val="006D0755"/>
    <w:rsid w:val="006D431A"/>
    <w:rsid w:val="006D4BF3"/>
    <w:rsid w:val="006D6B3F"/>
    <w:rsid w:val="006D78F1"/>
    <w:rsid w:val="006E1D08"/>
    <w:rsid w:val="006E1E42"/>
    <w:rsid w:val="006E2995"/>
    <w:rsid w:val="006E2F1A"/>
    <w:rsid w:val="006E39D7"/>
    <w:rsid w:val="006E4FCF"/>
    <w:rsid w:val="006E5BC9"/>
    <w:rsid w:val="006F7B42"/>
    <w:rsid w:val="007027C3"/>
    <w:rsid w:val="007029B2"/>
    <w:rsid w:val="007031D5"/>
    <w:rsid w:val="00704651"/>
    <w:rsid w:val="007058AB"/>
    <w:rsid w:val="00706604"/>
    <w:rsid w:val="007073DF"/>
    <w:rsid w:val="007151BA"/>
    <w:rsid w:val="00717E4F"/>
    <w:rsid w:val="00724804"/>
    <w:rsid w:val="00732F64"/>
    <w:rsid w:val="00734183"/>
    <w:rsid w:val="007347A8"/>
    <w:rsid w:val="00740207"/>
    <w:rsid w:val="00742774"/>
    <w:rsid w:val="00744682"/>
    <w:rsid w:val="00745460"/>
    <w:rsid w:val="007475EE"/>
    <w:rsid w:val="007520AD"/>
    <w:rsid w:val="007523AF"/>
    <w:rsid w:val="00754E97"/>
    <w:rsid w:val="0075586A"/>
    <w:rsid w:val="00756033"/>
    <w:rsid w:val="00764E5A"/>
    <w:rsid w:val="00766587"/>
    <w:rsid w:val="00770607"/>
    <w:rsid w:val="007755DE"/>
    <w:rsid w:val="007758C4"/>
    <w:rsid w:val="007760FC"/>
    <w:rsid w:val="00790401"/>
    <w:rsid w:val="0079542C"/>
    <w:rsid w:val="00796053"/>
    <w:rsid w:val="00797DE0"/>
    <w:rsid w:val="007A0291"/>
    <w:rsid w:val="007A051D"/>
    <w:rsid w:val="007A470A"/>
    <w:rsid w:val="007A5948"/>
    <w:rsid w:val="007A59EC"/>
    <w:rsid w:val="007B0A3A"/>
    <w:rsid w:val="007C1C9B"/>
    <w:rsid w:val="007C2B86"/>
    <w:rsid w:val="007C6540"/>
    <w:rsid w:val="007C6F4F"/>
    <w:rsid w:val="007D0F5C"/>
    <w:rsid w:val="007D4D17"/>
    <w:rsid w:val="007E2A6F"/>
    <w:rsid w:val="007E3A7D"/>
    <w:rsid w:val="007E70F1"/>
    <w:rsid w:val="007E7BEB"/>
    <w:rsid w:val="007F08A0"/>
    <w:rsid w:val="007F2F1B"/>
    <w:rsid w:val="007F4082"/>
    <w:rsid w:val="007F456C"/>
    <w:rsid w:val="007F468A"/>
    <w:rsid w:val="007F5981"/>
    <w:rsid w:val="007F75D6"/>
    <w:rsid w:val="007F7ACC"/>
    <w:rsid w:val="0080082F"/>
    <w:rsid w:val="00802789"/>
    <w:rsid w:val="008053A9"/>
    <w:rsid w:val="00807642"/>
    <w:rsid w:val="00807AF5"/>
    <w:rsid w:val="00810237"/>
    <w:rsid w:val="00811214"/>
    <w:rsid w:val="00811D94"/>
    <w:rsid w:val="00816031"/>
    <w:rsid w:val="00816E3A"/>
    <w:rsid w:val="00821042"/>
    <w:rsid w:val="00822327"/>
    <w:rsid w:val="0083025D"/>
    <w:rsid w:val="008321D0"/>
    <w:rsid w:val="00832659"/>
    <w:rsid w:val="00833B02"/>
    <w:rsid w:val="0083432F"/>
    <w:rsid w:val="00841AB4"/>
    <w:rsid w:val="00842CD1"/>
    <w:rsid w:val="0084633A"/>
    <w:rsid w:val="00851D06"/>
    <w:rsid w:val="00855419"/>
    <w:rsid w:val="00855C62"/>
    <w:rsid w:val="00856F3F"/>
    <w:rsid w:val="00860E7C"/>
    <w:rsid w:val="008613BA"/>
    <w:rsid w:val="00863228"/>
    <w:rsid w:val="0087056C"/>
    <w:rsid w:val="00874D30"/>
    <w:rsid w:val="0087513A"/>
    <w:rsid w:val="00876C84"/>
    <w:rsid w:val="0087709D"/>
    <w:rsid w:val="0088340F"/>
    <w:rsid w:val="00883E63"/>
    <w:rsid w:val="008901D2"/>
    <w:rsid w:val="00890712"/>
    <w:rsid w:val="00890D69"/>
    <w:rsid w:val="0089367E"/>
    <w:rsid w:val="008968BA"/>
    <w:rsid w:val="008A1688"/>
    <w:rsid w:val="008A204F"/>
    <w:rsid w:val="008A253D"/>
    <w:rsid w:val="008A5589"/>
    <w:rsid w:val="008A5DBA"/>
    <w:rsid w:val="008A6CE2"/>
    <w:rsid w:val="008B0FEB"/>
    <w:rsid w:val="008B268B"/>
    <w:rsid w:val="008B5709"/>
    <w:rsid w:val="008B5C95"/>
    <w:rsid w:val="008C12AA"/>
    <w:rsid w:val="008C17AC"/>
    <w:rsid w:val="008D415E"/>
    <w:rsid w:val="008E0064"/>
    <w:rsid w:val="008E16DD"/>
    <w:rsid w:val="008E4DFB"/>
    <w:rsid w:val="008F2B1B"/>
    <w:rsid w:val="008F398B"/>
    <w:rsid w:val="008F46F4"/>
    <w:rsid w:val="008F5756"/>
    <w:rsid w:val="00902482"/>
    <w:rsid w:val="00902D6D"/>
    <w:rsid w:val="00903839"/>
    <w:rsid w:val="00904A2C"/>
    <w:rsid w:val="0091081D"/>
    <w:rsid w:val="009122C9"/>
    <w:rsid w:val="00913308"/>
    <w:rsid w:val="009138C1"/>
    <w:rsid w:val="009176D0"/>
    <w:rsid w:val="0092195F"/>
    <w:rsid w:val="00923E36"/>
    <w:rsid w:val="00932ADA"/>
    <w:rsid w:val="0093358F"/>
    <w:rsid w:val="00933E01"/>
    <w:rsid w:val="00934B9A"/>
    <w:rsid w:val="00935573"/>
    <w:rsid w:val="00935C69"/>
    <w:rsid w:val="00943617"/>
    <w:rsid w:val="00944533"/>
    <w:rsid w:val="009467EF"/>
    <w:rsid w:val="0094728C"/>
    <w:rsid w:val="00947FC0"/>
    <w:rsid w:val="00953CEB"/>
    <w:rsid w:val="00954859"/>
    <w:rsid w:val="00957527"/>
    <w:rsid w:val="00957A99"/>
    <w:rsid w:val="009616CF"/>
    <w:rsid w:val="009644F2"/>
    <w:rsid w:val="009665EB"/>
    <w:rsid w:val="0096663D"/>
    <w:rsid w:val="00971FF6"/>
    <w:rsid w:val="00973217"/>
    <w:rsid w:val="00973EDA"/>
    <w:rsid w:val="009743CD"/>
    <w:rsid w:val="00974B03"/>
    <w:rsid w:val="00975A67"/>
    <w:rsid w:val="00984010"/>
    <w:rsid w:val="0098481C"/>
    <w:rsid w:val="00986197"/>
    <w:rsid w:val="00987CCB"/>
    <w:rsid w:val="00991E96"/>
    <w:rsid w:val="00995DB6"/>
    <w:rsid w:val="00997DFD"/>
    <w:rsid w:val="009A2184"/>
    <w:rsid w:val="009A64DD"/>
    <w:rsid w:val="009A706D"/>
    <w:rsid w:val="009B604B"/>
    <w:rsid w:val="009C0F3A"/>
    <w:rsid w:val="009C2FA3"/>
    <w:rsid w:val="009C48F6"/>
    <w:rsid w:val="009C717C"/>
    <w:rsid w:val="009C7D66"/>
    <w:rsid w:val="009D36D1"/>
    <w:rsid w:val="009D4CD0"/>
    <w:rsid w:val="009D5F0E"/>
    <w:rsid w:val="009D64FA"/>
    <w:rsid w:val="009D710D"/>
    <w:rsid w:val="009E0CA1"/>
    <w:rsid w:val="009E20A4"/>
    <w:rsid w:val="009E2911"/>
    <w:rsid w:val="009E7F94"/>
    <w:rsid w:val="009F40C0"/>
    <w:rsid w:val="009F4D11"/>
    <w:rsid w:val="009F5E08"/>
    <w:rsid w:val="00A00EC0"/>
    <w:rsid w:val="00A02386"/>
    <w:rsid w:val="00A048CC"/>
    <w:rsid w:val="00A122AC"/>
    <w:rsid w:val="00A127D5"/>
    <w:rsid w:val="00A1280A"/>
    <w:rsid w:val="00A14654"/>
    <w:rsid w:val="00A15A8C"/>
    <w:rsid w:val="00A16717"/>
    <w:rsid w:val="00A16BA0"/>
    <w:rsid w:val="00A17224"/>
    <w:rsid w:val="00A176F1"/>
    <w:rsid w:val="00A202CA"/>
    <w:rsid w:val="00A210DA"/>
    <w:rsid w:val="00A24BF2"/>
    <w:rsid w:val="00A306C7"/>
    <w:rsid w:val="00A30E93"/>
    <w:rsid w:val="00A321E3"/>
    <w:rsid w:val="00A322DF"/>
    <w:rsid w:val="00A32EE6"/>
    <w:rsid w:val="00A32F6D"/>
    <w:rsid w:val="00A408A2"/>
    <w:rsid w:val="00A42A35"/>
    <w:rsid w:val="00A46D1F"/>
    <w:rsid w:val="00A47BE6"/>
    <w:rsid w:val="00A5377D"/>
    <w:rsid w:val="00A553C1"/>
    <w:rsid w:val="00A57EE3"/>
    <w:rsid w:val="00A61530"/>
    <w:rsid w:val="00A62D1B"/>
    <w:rsid w:val="00A661C3"/>
    <w:rsid w:val="00A665E8"/>
    <w:rsid w:val="00A66B90"/>
    <w:rsid w:val="00A708DF"/>
    <w:rsid w:val="00A71D5F"/>
    <w:rsid w:val="00A76AF0"/>
    <w:rsid w:val="00A776FF"/>
    <w:rsid w:val="00A80DA8"/>
    <w:rsid w:val="00A82480"/>
    <w:rsid w:val="00A83168"/>
    <w:rsid w:val="00A84C10"/>
    <w:rsid w:val="00A90755"/>
    <w:rsid w:val="00A9504F"/>
    <w:rsid w:val="00A9550A"/>
    <w:rsid w:val="00A957F3"/>
    <w:rsid w:val="00A97E88"/>
    <w:rsid w:val="00AA616C"/>
    <w:rsid w:val="00AB3903"/>
    <w:rsid w:val="00AB587B"/>
    <w:rsid w:val="00AB6545"/>
    <w:rsid w:val="00AB7FCF"/>
    <w:rsid w:val="00AC34A9"/>
    <w:rsid w:val="00AC34C6"/>
    <w:rsid w:val="00AC354D"/>
    <w:rsid w:val="00AC375F"/>
    <w:rsid w:val="00AC4FB1"/>
    <w:rsid w:val="00AC58A3"/>
    <w:rsid w:val="00AC7769"/>
    <w:rsid w:val="00AD2848"/>
    <w:rsid w:val="00AD3E2F"/>
    <w:rsid w:val="00AD47ED"/>
    <w:rsid w:val="00AE1A53"/>
    <w:rsid w:val="00AE2F42"/>
    <w:rsid w:val="00AE7592"/>
    <w:rsid w:val="00AF3169"/>
    <w:rsid w:val="00AF7936"/>
    <w:rsid w:val="00B00EE5"/>
    <w:rsid w:val="00B03712"/>
    <w:rsid w:val="00B05ACA"/>
    <w:rsid w:val="00B106DC"/>
    <w:rsid w:val="00B15618"/>
    <w:rsid w:val="00B15A49"/>
    <w:rsid w:val="00B17317"/>
    <w:rsid w:val="00B1755C"/>
    <w:rsid w:val="00B26586"/>
    <w:rsid w:val="00B34E4A"/>
    <w:rsid w:val="00B366B3"/>
    <w:rsid w:val="00B41B80"/>
    <w:rsid w:val="00B4271A"/>
    <w:rsid w:val="00B42D57"/>
    <w:rsid w:val="00B45C82"/>
    <w:rsid w:val="00B461AB"/>
    <w:rsid w:val="00B50BD4"/>
    <w:rsid w:val="00B54249"/>
    <w:rsid w:val="00B555C9"/>
    <w:rsid w:val="00B6195D"/>
    <w:rsid w:val="00B61F1A"/>
    <w:rsid w:val="00B6350D"/>
    <w:rsid w:val="00B658E0"/>
    <w:rsid w:val="00B6594C"/>
    <w:rsid w:val="00B66BE1"/>
    <w:rsid w:val="00B674CC"/>
    <w:rsid w:val="00B76DDE"/>
    <w:rsid w:val="00B80593"/>
    <w:rsid w:val="00B829D9"/>
    <w:rsid w:val="00B8388C"/>
    <w:rsid w:val="00B83B04"/>
    <w:rsid w:val="00B932B1"/>
    <w:rsid w:val="00B94F8D"/>
    <w:rsid w:val="00B95533"/>
    <w:rsid w:val="00B97A1C"/>
    <w:rsid w:val="00BA0539"/>
    <w:rsid w:val="00BA0F50"/>
    <w:rsid w:val="00BA183B"/>
    <w:rsid w:val="00BA3FBB"/>
    <w:rsid w:val="00BA3FD5"/>
    <w:rsid w:val="00BA5BE9"/>
    <w:rsid w:val="00BA5C93"/>
    <w:rsid w:val="00BB1C8B"/>
    <w:rsid w:val="00BB70A2"/>
    <w:rsid w:val="00BC32BF"/>
    <w:rsid w:val="00BC3E97"/>
    <w:rsid w:val="00BC4054"/>
    <w:rsid w:val="00BC4C69"/>
    <w:rsid w:val="00BC51F3"/>
    <w:rsid w:val="00BD0A3B"/>
    <w:rsid w:val="00BD2074"/>
    <w:rsid w:val="00BE000E"/>
    <w:rsid w:val="00BF1624"/>
    <w:rsid w:val="00BF2C26"/>
    <w:rsid w:val="00BF44C3"/>
    <w:rsid w:val="00BF5CDA"/>
    <w:rsid w:val="00BF752D"/>
    <w:rsid w:val="00C02A5D"/>
    <w:rsid w:val="00C034BE"/>
    <w:rsid w:val="00C05BBA"/>
    <w:rsid w:val="00C10354"/>
    <w:rsid w:val="00C10F9E"/>
    <w:rsid w:val="00C118D2"/>
    <w:rsid w:val="00C14BDF"/>
    <w:rsid w:val="00C14C1A"/>
    <w:rsid w:val="00C153C4"/>
    <w:rsid w:val="00C22DA1"/>
    <w:rsid w:val="00C25C50"/>
    <w:rsid w:val="00C25FEF"/>
    <w:rsid w:val="00C3055A"/>
    <w:rsid w:val="00C32785"/>
    <w:rsid w:val="00C3452A"/>
    <w:rsid w:val="00C42F95"/>
    <w:rsid w:val="00C44B0E"/>
    <w:rsid w:val="00C50FF8"/>
    <w:rsid w:val="00C51968"/>
    <w:rsid w:val="00C54D2E"/>
    <w:rsid w:val="00C5522F"/>
    <w:rsid w:val="00C56720"/>
    <w:rsid w:val="00C60D1A"/>
    <w:rsid w:val="00C6134E"/>
    <w:rsid w:val="00C62851"/>
    <w:rsid w:val="00C7097B"/>
    <w:rsid w:val="00C7415F"/>
    <w:rsid w:val="00C74EFA"/>
    <w:rsid w:val="00C814D2"/>
    <w:rsid w:val="00C840EE"/>
    <w:rsid w:val="00C86D91"/>
    <w:rsid w:val="00C8725E"/>
    <w:rsid w:val="00C90008"/>
    <w:rsid w:val="00C91B97"/>
    <w:rsid w:val="00C95AFF"/>
    <w:rsid w:val="00C97628"/>
    <w:rsid w:val="00CA4D64"/>
    <w:rsid w:val="00CB3FBD"/>
    <w:rsid w:val="00CB5102"/>
    <w:rsid w:val="00CB66E1"/>
    <w:rsid w:val="00CB69EE"/>
    <w:rsid w:val="00CB6B8E"/>
    <w:rsid w:val="00CC6715"/>
    <w:rsid w:val="00CD0ABD"/>
    <w:rsid w:val="00CD3B33"/>
    <w:rsid w:val="00CD3CC5"/>
    <w:rsid w:val="00CE2FE8"/>
    <w:rsid w:val="00CE3D51"/>
    <w:rsid w:val="00CE4D45"/>
    <w:rsid w:val="00CE5AFE"/>
    <w:rsid w:val="00CE7737"/>
    <w:rsid w:val="00CE7BDF"/>
    <w:rsid w:val="00CF10E7"/>
    <w:rsid w:val="00CF376B"/>
    <w:rsid w:val="00D01BB5"/>
    <w:rsid w:val="00D040EF"/>
    <w:rsid w:val="00D045D8"/>
    <w:rsid w:val="00D0492A"/>
    <w:rsid w:val="00D075AB"/>
    <w:rsid w:val="00D17843"/>
    <w:rsid w:val="00D2088A"/>
    <w:rsid w:val="00D20E04"/>
    <w:rsid w:val="00D24BF7"/>
    <w:rsid w:val="00D31B7C"/>
    <w:rsid w:val="00D34011"/>
    <w:rsid w:val="00D36A00"/>
    <w:rsid w:val="00D412AE"/>
    <w:rsid w:val="00D46AC9"/>
    <w:rsid w:val="00D50DE3"/>
    <w:rsid w:val="00D518C9"/>
    <w:rsid w:val="00D52BE5"/>
    <w:rsid w:val="00D53EA4"/>
    <w:rsid w:val="00D55EE6"/>
    <w:rsid w:val="00D57EB0"/>
    <w:rsid w:val="00D623E3"/>
    <w:rsid w:val="00D62757"/>
    <w:rsid w:val="00D6604B"/>
    <w:rsid w:val="00D6699D"/>
    <w:rsid w:val="00D674C8"/>
    <w:rsid w:val="00D748D3"/>
    <w:rsid w:val="00D76E6A"/>
    <w:rsid w:val="00D818EE"/>
    <w:rsid w:val="00D81C2D"/>
    <w:rsid w:val="00D83AE4"/>
    <w:rsid w:val="00D86FE3"/>
    <w:rsid w:val="00D91B12"/>
    <w:rsid w:val="00D9383A"/>
    <w:rsid w:val="00D93CE7"/>
    <w:rsid w:val="00D9456E"/>
    <w:rsid w:val="00D952AE"/>
    <w:rsid w:val="00DA0B5D"/>
    <w:rsid w:val="00DA0C7A"/>
    <w:rsid w:val="00DA4778"/>
    <w:rsid w:val="00DA4DD8"/>
    <w:rsid w:val="00DA7B41"/>
    <w:rsid w:val="00DB08BD"/>
    <w:rsid w:val="00DB145F"/>
    <w:rsid w:val="00DC01B1"/>
    <w:rsid w:val="00DC242E"/>
    <w:rsid w:val="00DC37BC"/>
    <w:rsid w:val="00DC3C8B"/>
    <w:rsid w:val="00DC3CDD"/>
    <w:rsid w:val="00DD2496"/>
    <w:rsid w:val="00DD4E19"/>
    <w:rsid w:val="00DD52BC"/>
    <w:rsid w:val="00DD6B85"/>
    <w:rsid w:val="00DE10A0"/>
    <w:rsid w:val="00DE12DD"/>
    <w:rsid w:val="00DE1665"/>
    <w:rsid w:val="00DE1ECF"/>
    <w:rsid w:val="00DE2FCC"/>
    <w:rsid w:val="00DF60E2"/>
    <w:rsid w:val="00E002D4"/>
    <w:rsid w:val="00E046F9"/>
    <w:rsid w:val="00E061F2"/>
    <w:rsid w:val="00E12D4D"/>
    <w:rsid w:val="00E12FD5"/>
    <w:rsid w:val="00E14E7B"/>
    <w:rsid w:val="00E25879"/>
    <w:rsid w:val="00E26264"/>
    <w:rsid w:val="00E27281"/>
    <w:rsid w:val="00E3131A"/>
    <w:rsid w:val="00E3242E"/>
    <w:rsid w:val="00E408FE"/>
    <w:rsid w:val="00E441E4"/>
    <w:rsid w:val="00E567C0"/>
    <w:rsid w:val="00E75DF8"/>
    <w:rsid w:val="00E7662B"/>
    <w:rsid w:val="00E8063B"/>
    <w:rsid w:val="00E849BD"/>
    <w:rsid w:val="00E862F5"/>
    <w:rsid w:val="00E9130C"/>
    <w:rsid w:val="00E91609"/>
    <w:rsid w:val="00E93D44"/>
    <w:rsid w:val="00E96BD0"/>
    <w:rsid w:val="00E975A9"/>
    <w:rsid w:val="00EA0F07"/>
    <w:rsid w:val="00EA3778"/>
    <w:rsid w:val="00EA37B7"/>
    <w:rsid w:val="00EA3FB0"/>
    <w:rsid w:val="00EB197A"/>
    <w:rsid w:val="00EB3B8D"/>
    <w:rsid w:val="00EB6009"/>
    <w:rsid w:val="00EB6D42"/>
    <w:rsid w:val="00EC029E"/>
    <w:rsid w:val="00EC2503"/>
    <w:rsid w:val="00EC45AE"/>
    <w:rsid w:val="00EC6825"/>
    <w:rsid w:val="00EC7393"/>
    <w:rsid w:val="00EC754F"/>
    <w:rsid w:val="00EC75A9"/>
    <w:rsid w:val="00EC7B1B"/>
    <w:rsid w:val="00ED0175"/>
    <w:rsid w:val="00ED38E0"/>
    <w:rsid w:val="00ED39F9"/>
    <w:rsid w:val="00ED4B02"/>
    <w:rsid w:val="00ED5EB5"/>
    <w:rsid w:val="00ED5F88"/>
    <w:rsid w:val="00ED61A1"/>
    <w:rsid w:val="00ED79CA"/>
    <w:rsid w:val="00EE0BA8"/>
    <w:rsid w:val="00EE2C7C"/>
    <w:rsid w:val="00EE42AC"/>
    <w:rsid w:val="00EE5E46"/>
    <w:rsid w:val="00EE69A1"/>
    <w:rsid w:val="00EF25FA"/>
    <w:rsid w:val="00EF37DD"/>
    <w:rsid w:val="00EF3E65"/>
    <w:rsid w:val="00EF489D"/>
    <w:rsid w:val="00EF4B7A"/>
    <w:rsid w:val="00EF5F0C"/>
    <w:rsid w:val="00F04907"/>
    <w:rsid w:val="00F06846"/>
    <w:rsid w:val="00F07B82"/>
    <w:rsid w:val="00F11A37"/>
    <w:rsid w:val="00F122B2"/>
    <w:rsid w:val="00F12A30"/>
    <w:rsid w:val="00F16131"/>
    <w:rsid w:val="00F2019E"/>
    <w:rsid w:val="00F24084"/>
    <w:rsid w:val="00F24262"/>
    <w:rsid w:val="00F27D26"/>
    <w:rsid w:val="00F30454"/>
    <w:rsid w:val="00F305AE"/>
    <w:rsid w:val="00F329D5"/>
    <w:rsid w:val="00F35E75"/>
    <w:rsid w:val="00F37B23"/>
    <w:rsid w:val="00F37EAD"/>
    <w:rsid w:val="00F40776"/>
    <w:rsid w:val="00F427BE"/>
    <w:rsid w:val="00F4352E"/>
    <w:rsid w:val="00F43CD3"/>
    <w:rsid w:val="00F52A77"/>
    <w:rsid w:val="00F57C00"/>
    <w:rsid w:val="00F619A2"/>
    <w:rsid w:val="00F63F4C"/>
    <w:rsid w:val="00F65282"/>
    <w:rsid w:val="00F678D9"/>
    <w:rsid w:val="00F74844"/>
    <w:rsid w:val="00F7520D"/>
    <w:rsid w:val="00F75A9D"/>
    <w:rsid w:val="00F77A90"/>
    <w:rsid w:val="00F82C9E"/>
    <w:rsid w:val="00F853D2"/>
    <w:rsid w:val="00F968A1"/>
    <w:rsid w:val="00F97C7C"/>
    <w:rsid w:val="00FA14B0"/>
    <w:rsid w:val="00FA33D3"/>
    <w:rsid w:val="00FA423A"/>
    <w:rsid w:val="00FA7C04"/>
    <w:rsid w:val="00FB239E"/>
    <w:rsid w:val="00FB3E09"/>
    <w:rsid w:val="00FC0AA5"/>
    <w:rsid w:val="00FD010F"/>
    <w:rsid w:val="00FD4E45"/>
    <w:rsid w:val="00FD5046"/>
    <w:rsid w:val="00FD5084"/>
    <w:rsid w:val="00FD76F4"/>
    <w:rsid w:val="00FE22A4"/>
    <w:rsid w:val="00FE3B49"/>
    <w:rsid w:val="00FE599C"/>
    <w:rsid w:val="00FF010D"/>
    <w:rsid w:val="00FF01AE"/>
    <w:rsid w:val="00FF0247"/>
    <w:rsid w:val="00FF12B0"/>
    <w:rsid w:val="00FF619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067B"/>
  <w15:chartTrackingRefBased/>
  <w15:docId w15:val="{B4995399-0302-40DE-B93B-8FC110CD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6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D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4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40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05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398B"/>
    <w:rPr>
      <w:color w:val="605E5C"/>
      <w:shd w:val="clear" w:color="auto" w:fill="E1DFDD"/>
    </w:rPr>
  </w:style>
  <w:style w:type="paragraph" w:customStyle="1" w:styleId="li1">
    <w:name w:val="li1"/>
    <w:basedOn w:val="Normal"/>
    <w:rsid w:val="00363B8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363B81"/>
  </w:style>
  <w:style w:type="character" w:customStyle="1" w:styleId="apple-converted-space">
    <w:name w:val="apple-converted-space"/>
    <w:basedOn w:val="DefaultParagraphFont"/>
    <w:rsid w:val="00363B81"/>
  </w:style>
  <w:style w:type="character" w:styleId="UnresolvedMention">
    <w:name w:val="Unresolved Mention"/>
    <w:basedOn w:val="DefaultParagraphFont"/>
    <w:uiPriority w:val="99"/>
    <w:semiHidden/>
    <w:unhideWhenUsed/>
    <w:rsid w:val="0075603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60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31">
    <w:name w:val="color_31"/>
    <w:basedOn w:val="DefaultParagraphFont"/>
    <w:rsid w:val="00DF60E2"/>
  </w:style>
  <w:style w:type="paragraph" w:customStyle="1" w:styleId="p2">
    <w:name w:val="p2"/>
    <w:basedOn w:val="Normal"/>
    <w:rsid w:val="008160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8160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81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Conquest</dc:creator>
  <cp:keywords/>
  <dc:description/>
  <cp:lastModifiedBy>William</cp:lastModifiedBy>
  <cp:revision>2</cp:revision>
  <dcterms:created xsi:type="dcterms:W3CDTF">2025-02-26T11:33:00Z</dcterms:created>
  <dcterms:modified xsi:type="dcterms:W3CDTF">2025-02-26T11:33:00Z</dcterms:modified>
</cp:coreProperties>
</file>