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EFDA" w14:textId="5B608D1A" w:rsidR="00A1688B" w:rsidRPr="009C3BAC" w:rsidRDefault="00A1688B" w:rsidP="00B4158E">
      <w:pPr>
        <w:spacing w:after="0"/>
        <w:rPr>
          <w:b/>
          <w:bCs/>
        </w:rPr>
      </w:pPr>
      <w:r w:rsidRPr="009C3BAC">
        <w:rPr>
          <w:b/>
          <w:bCs/>
        </w:rPr>
        <w:t>TLPOA Membership Meeting Minutes</w:t>
      </w:r>
    </w:p>
    <w:p w14:paraId="5236E700" w14:textId="31210933" w:rsidR="00B4158E" w:rsidRPr="009C3BAC" w:rsidRDefault="00B4158E" w:rsidP="00B4158E">
      <w:pPr>
        <w:spacing w:after="0"/>
        <w:rPr>
          <w:b/>
          <w:bCs/>
        </w:rPr>
      </w:pPr>
      <w:r w:rsidRPr="009C3BAC">
        <w:rPr>
          <w:b/>
          <w:bCs/>
        </w:rPr>
        <w:t>Lewiston Elementary School</w:t>
      </w:r>
    </w:p>
    <w:p w14:paraId="27F5C89B" w14:textId="376D2145" w:rsidR="00A1688B" w:rsidRPr="009C3BAC" w:rsidRDefault="00A1688B" w:rsidP="00B4158E">
      <w:pPr>
        <w:spacing w:after="0"/>
        <w:rPr>
          <w:b/>
          <w:bCs/>
        </w:rPr>
      </w:pPr>
      <w:r w:rsidRPr="009C3BAC">
        <w:rPr>
          <w:b/>
          <w:bCs/>
        </w:rPr>
        <w:t>May 24, 2025</w:t>
      </w:r>
    </w:p>
    <w:p w14:paraId="155576A9" w14:textId="77777777" w:rsidR="00A1688B" w:rsidRDefault="00A1688B"/>
    <w:p w14:paraId="67AD859A" w14:textId="5FA7C6B4" w:rsidR="00A1688B" w:rsidRDefault="00A1688B">
      <w:r>
        <w:t>TLPOA Board members</w:t>
      </w:r>
      <w:r w:rsidR="00675DE5">
        <w:t xml:space="preserve">   </w:t>
      </w:r>
      <w:r>
        <w:t xml:space="preserve"> </w:t>
      </w:r>
      <w:r w:rsidR="00675DE5">
        <w:t>P</w:t>
      </w:r>
      <w:r>
        <w:t xml:space="preserve">resent:  Tom Conquest, Tom Page, Judd Wellard, Pete Stephens, Tim Manganello, and Pat Kish.  Absent:  John Jackson, Colin Gibbings, Alex Goodall, </w:t>
      </w:r>
      <w:r w:rsidR="00675DE5">
        <w:t xml:space="preserve">and </w:t>
      </w:r>
      <w:r>
        <w:t>Bill Siegrist</w:t>
      </w:r>
    </w:p>
    <w:p w14:paraId="7EEC12C0" w14:textId="4206B480" w:rsidR="00A1688B" w:rsidRDefault="00A1688B">
      <w:r>
        <w:t xml:space="preserve">The meeting began at 9:00 a.m., after coffee and donuts.  </w:t>
      </w:r>
    </w:p>
    <w:p w14:paraId="01C942B2" w14:textId="5E684D84" w:rsidR="00B4158E" w:rsidRDefault="00B4158E">
      <w:r>
        <w:t>After opening remarks by TLPOA President Tom Conquest, the Pledge of Allegiance was recited.  TLPOA Board members were introduced.  Then the following reports were discussed:</w:t>
      </w:r>
    </w:p>
    <w:p w14:paraId="14191C9B" w14:textId="49063306" w:rsidR="009A411F" w:rsidRDefault="00B4158E" w:rsidP="009A411F">
      <w:pPr>
        <w:ind w:left="720"/>
      </w:pPr>
      <w:r w:rsidRPr="009A411F">
        <w:rPr>
          <w:b/>
          <w:bCs/>
        </w:rPr>
        <w:t>Treasurer</w:t>
      </w:r>
      <w:r w:rsidR="009A411F">
        <w:rPr>
          <w:b/>
          <w:bCs/>
        </w:rPr>
        <w:t>’s</w:t>
      </w:r>
      <w:r w:rsidRPr="009A411F">
        <w:rPr>
          <w:b/>
          <w:bCs/>
        </w:rPr>
        <w:t xml:space="preserve"> Report</w:t>
      </w:r>
      <w:r w:rsidR="009A411F">
        <w:t xml:space="preserve">   As of 5/8/25, the fund balances were $115.2k in the General Fund, $21.7 K in the Aeration Fund, and 77.0k in the Eurasian Watermilfoil (EWM) Fund, for a total of $213.7k.  A listing of community donations made by the TLPOA was presented.</w:t>
      </w:r>
    </w:p>
    <w:p w14:paraId="0255DF5C" w14:textId="2C8463C3" w:rsidR="009A411F" w:rsidRPr="009A411F" w:rsidRDefault="00B4158E" w:rsidP="009A411F">
      <w:pPr>
        <w:ind w:left="720"/>
      </w:pPr>
      <w:r w:rsidRPr="009A411F">
        <w:rPr>
          <w:b/>
          <w:bCs/>
        </w:rPr>
        <w:t>Membership Report</w:t>
      </w:r>
      <w:r w:rsidR="009A411F">
        <w:rPr>
          <w:b/>
          <w:bCs/>
        </w:rPr>
        <w:t xml:space="preserve"> </w:t>
      </w:r>
      <w:r w:rsidR="009C3BAC">
        <w:rPr>
          <w:b/>
          <w:bCs/>
        </w:rPr>
        <w:t xml:space="preserve"> </w:t>
      </w:r>
      <w:r w:rsidR="009A411F">
        <w:rPr>
          <w:b/>
          <w:bCs/>
        </w:rPr>
        <w:t xml:space="preserve">  </w:t>
      </w:r>
      <w:r w:rsidR="009A411F">
        <w:t>The TLPOA currently has 320 members, comprised of 165 Lake Stewardships, 150 Family Memberships and 5 donations.</w:t>
      </w:r>
    </w:p>
    <w:p w14:paraId="7CB01E76" w14:textId="4FAF84C0" w:rsidR="009A411F" w:rsidRPr="009A411F" w:rsidRDefault="00B4158E" w:rsidP="009A411F">
      <w:pPr>
        <w:ind w:left="720"/>
      </w:pPr>
      <w:r w:rsidRPr="009A411F">
        <w:rPr>
          <w:b/>
          <w:bCs/>
        </w:rPr>
        <w:t>East Twin Aeration</w:t>
      </w:r>
      <w:r w:rsidR="009A411F">
        <w:rPr>
          <w:b/>
          <w:bCs/>
        </w:rPr>
        <w:t xml:space="preserve">   </w:t>
      </w:r>
      <w:r w:rsidR="009A411F">
        <w:t xml:space="preserve">An aerial photo showing the location of the bubblers was presented.  The owners of the four properties allowing the TLPOA to locate compressors near their shores were thanked.  </w:t>
      </w:r>
    </w:p>
    <w:p w14:paraId="5015B6E0" w14:textId="6DF40D7F" w:rsidR="009A411F" w:rsidRPr="009A411F" w:rsidRDefault="00B4158E" w:rsidP="009A411F">
      <w:pPr>
        <w:ind w:left="720"/>
      </w:pPr>
      <w:r w:rsidRPr="009A411F">
        <w:rPr>
          <w:b/>
          <w:bCs/>
        </w:rPr>
        <w:t>EWM Management</w:t>
      </w:r>
      <w:r w:rsidR="009A411F">
        <w:rPr>
          <w:b/>
          <w:bCs/>
        </w:rPr>
        <w:t xml:space="preserve">   </w:t>
      </w:r>
      <w:r w:rsidR="009A411F">
        <w:t xml:space="preserve">Eurasian watermilfoil is </w:t>
      </w:r>
      <w:r w:rsidR="00F10ABD">
        <w:t>currently only on West Twin.  Potential future invasive species include quagga and zebra mussels, European frogbit, and starry stonewort.</w:t>
      </w:r>
    </w:p>
    <w:p w14:paraId="0FF90345" w14:textId="25C39434" w:rsidR="009A411F" w:rsidRPr="00F10ABD" w:rsidRDefault="00B4158E" w:rsidP="009A411F">
      <w:pPr>
        <w:ind w:left="720"/>
      </w:pPr>
      <w:r w:rsidRPr="00F10ABD">
        <w:rPr>
          <w:b/>
          <w:bCs/>
        </w:rPr>
        <w:t>Vegetation Surveys</w:t>
      </w:r>
      <w:r w:rsidR="00F10ABD">
        <w:rPr>
          <w:b/>
          <w:bCs/>
        </w:rPr>
        <w:t xml:space="preserve">   </w:t>
      </w:r>
      <w:r w:rsidR="00F10ABD">
        <w:t>The various types of vegetation present on East and West Twin was shown.</w:t>
      </w:r>
    </w:p>
    <w:p w14:paraId="7D745AA1" w14:textId="1D279E8A" w:rsidR="009A411F" w:rsidRPr="00F10ABD" w:rsidRDefault="00B4158E" w:rsidP="009A411F">
      <w:pPr>
        <w:ind w:left="720"/>
        <w:rPr>
          <w:b/>
          <w:bCs/>
        </w:rPr>
      </w:pPr>
      <w:r w:rsidRPr="00F10ABD">
        <w:rPr>
          <w:b/>
          <w:bCs/>
        </w:rPr>
        <w:t>MLSA Conference Highlights</w:t>
      </w:r>
      <w:r w:rsidR="00F10ABD">
        <w:rPr>
          <w:b/>
          <w:bCs/>
        </w:rPr>
        <w:t xml:space="preserve">   </w:t>
      </w:r>
      <w:r w:rsidR="00F10ABD">
        <w:t>Pat Kish attended the annual Michigan Lakes and Streams Association conference in Muskegon.  The topics of interest include</w:t>
      </w:r>
      <w:r w:rsidR="009C3BAC">
        <w:t>d</w:t>
      </w:r>
      <w:r w:rsidR="00F10ABD">
        <w:t xml:space="preserve"> wake boats and their effects on the lakes, local ordinance enforcement</w:t>
      </w:r>
      <w:r w:rsidR="009C3BAC">
        <w:t xml:space="preserve">, </w:t>
      </w:r>
      <w:r w:rsidR="00F10ABD">
        <w:t xml:space="preserve">and identifying invasive species.  A map showing the most lake friendly wake boat operating locations on </w:t>
      </w:r>
      <w:r w:rsidR="009C3BAC">
        <w:t>East and West Twin Lakes</w:t>
      </w:r>
      <w:r w:rsidR="00F10ABD">
        <w:t xml:space="preserve"> was shown.  Cards identifying invasive species were </w:t>
      </w:r>
      <w:r w:rsidR="009C3BAC">
        <w:t xml:space="preserve">made </w:t>
      </w:r>
      <w:r w:rsidR="00F10ABD">
        <w:t>available to the membership.</w:t>
      </w:r>
    </w:p>
    <w:p w14:paraId="069B28C7" w14:textId="1E8C2482" w:rsidR="009A411F" w:rsidRPr="00F10ABD" w:rsidRDefault="00B4158E" w:rsidP="009A411F">
      <w:pPr>
        <w:ind w:left="720"/>
      </w:pPr>
      <w:r w:rsidRPr="00F10ABD">
        <w:rPr>
          <w:b/>
          <w:bCs/>
        </w:rPr>
        <w:lastRenderedPageBreak/>
        <w:t>Street Cleaning</w:t>
      </w:r>
      <w:r w:rsidR="00F10ABD">
        <w:rPr>
          <w:b/>
          <w:bCs/>
        </w:rPr>
        <w:t xml:space="preserve">    </w:t>
      </w:r>
      <w:r w:rsidR="00F10ABD">
        <w:t>The TLPOA has funded additional street cleanings in Lewiston to avoid organic materials from entering the lake and negatively impacting East Twin’s water clarity.</w:t>
      </w:r>
    </w:p>
    <w:p w14:paraId="5C50A046" w14:textId="329F1AD7" w:rsidR="009A411F" w:rsidRPr="00F10ABD" w:rsidRDefault="00B4158E" w:rsidP="009A411F">
      <w:pPr>
        <w:ind w:left="720"/>
      </w:pPr>
      <w:r w:rsidRPr="00F10ABD">
        <w:rPr>
          <w:b/>
          <w:bCs/>
        </w:rPr>
        <w:t>Goose Buster Project</w:t>
      </w:r>
      <w:r w:rsidR="00F10ABD">
        <w:rPr>
          <w:b/>
          <w:bCs/>
        </w:rPr>
        <w:t xml:space="preserve">  </w:t>
      </w:r>
      <w:r w:rsidR="00F10ABD">
        <w:t xml:space="preserve"> Six nests and 36 eggs were destroyed on East Twin and 10 nests and 48 eggs were destroyed on West Twin.  </w:t>
      </w:r>
    </w:p>
    <w:p w14:paraId="4CAF8F4E" w14:textId="72F6742C" w:rsidR="009A411F" w:rsidRPr="00E90A7E" w:rsidRDefault="00B4158E" w:rsidP="009A411F">
      <w:pPr>
        <w:ind w:left="720"/>
      </w:pPr>
      <w:r w:rsidRPr="00E90A7E">
        <w:rPr>
          <w:b/>
          <w:bCs/>
        </w:rPr>
        <w:t>DNR Walleye Monitoring Program</w:t>
      </w:r>
      <w:r w:rsidR="00E90A7E">
        <w:rPr>
          <w:b/>
          <w:bCs/>
        </w:rPr>
        <w:t xml:space="preserve">   </w:t>
      </w:r>
      <w:r w:rsidR="00E90A7E">
        <w:t>A summary of the walleye population was presented.</w:t>
      </w:r>
    </w:p>
    <w:p w14:paraId="1AFAF7FD" w14:textId="41641FF3" w:rsidR="009A411F" w:rsidRPr="00E90A7E" w:rsidRDefault="00B4158E" w:rsidP="009A411F">
      <w:pPr>
        <w:ind w:left="720"/>
      </w:pPr>
      <w:r w:rsidRPr="00E90A7E">
        <w:rPr>
          <w:b/>
          <w:bCs/>
        </w:rPr>
        <w:t>Proposed New East Twin Marin</w:t>
      </w:r>
      <w:r w:rsidR="00E90A7E">
        <w:rPr>
          <w:b/>
          <w:bCs/>
        </w:rPr>
        <w:t xml:space="preserve">a   </w:t>
      </w:r>
      <w:r w:rsidR="00E90A7E">
        <w:t xml:space="preserve"> The proposed marina is located next to the Tom May Memorial public beach on East Twin Lake, causing concerns for swimmers’ safety.  The court has allowed the proposed marina to go forward and at the time of the meeting, the marina was awaiting a decision from EGLE (Department of Environment, Great Lakes and Energy) regarding a permit.</w:t>
      </w:r>
    </w:p>
    <w:p w14:paraId="40F1571A" w14:textId="0953333F" w:rsidR="009A411F" w:rsidRPr="00E90A7E" w:rsidRDefault="00B4158E" w:rsidP="009A411F">
      <w:pPr>
        <w:ind w:left="720"/>
      </w:pPr>
      <w:r w:rsidRPr="00E90A7E">
        <w:rPr>
          <w:b/>
          <w:bCs/>
        </w:rPr>
        <w:t>TLPOA Social Events</w:t>
      </w:r>
      <w:r w:rsidR="00E90A7E">
        <w:rPr>
          <w:b/>
          <w:bCs/>
        </w:rPr>
        <w:t xml:space="preserve">   </w:t>
      </w:r>
      <w:r w:rsidR="00E90A7E">
        <w:t>Upcoming events include the Pete Petosky and Raietta Ott Independence Day Boat Parades, the Heart of the Summer Party on Saturday, July 26 hosted by Cecilia and Greg Bator, and the Wine and Cheese Party, hosted by Pete and Susan Stephens.</w:t>
      </w:r>
    </w:p>
    <w:p w14:paraId="1B964B17" w14:textId="37B3C957" w:rsidR="00B4158E" w:rsidRPr="00E90A7E" w:rsidRDefault="00B4158E" w:rsidP="009A411F">
      <w:pPr>
        <w:ind w:left="720"/>
      </w:pPr>
      <w:r w:rsidRPr="00E90A7E">
        <w:rPr>
          <w:b/>
          <w:bCs/>
        </w:rPr>
        <w:t>TLPOA Webpage &amp; Electronic Payments</w:t>
      </w:r>
      <w:r w:rsidR="00E90A7E" w:rsidRPr="00E90A7E">
        <w:rPr>
          <w:b/>
          <w:bCs/>
        </w:rPr>
        <w:t xml:space="preserve">  </w:t>
      </w:r>
      <w:r w:rsidR="00E90A7E">
        <w:rPr>
          <w:b/>
          <w:bCs/>
        </w:rPr>
        <w:t xml:space="preserve">  </w:t>
      </w:r>
      <w:r w:rsidR="00E90A7E">
        <w:t>The convenience of electronic dues payments was discussed.</w:t>
      </w:r>
    </w:p>
    <w:p w14:paraId="40B3B756" w14:textId="77777777" w:rsidR="00E90A7E" w:rsidRDefault="009A411F" w:rsidP="009A411F">
      <w:pPr>
        <w:ind w:left="720"/>
        <w:rPr>
          <w:b/>
          <w:bCs/>
        </w:rPr>
      </w:pPr>
      <w:r w:rsidRPr="00E90A7E">
        <w:rPr>
          <w:b/>
          <w:bCs/>
        </w:rPr>
        <w:t>Open Forum</w:t>
      </w:r>
      <w:r w:rsidR="00E90A7E">
        <w:rPr>
          <w:b/>
          <w:bCs/>
        </w:rPr>
        <w:t xml:space="preserve">  </w:t>
      </w:r>
    </w:p>
    <w:p w14:paraId="7FA9FAEA" w14:textId="78275270" w:rsidR="009A411F" w:rsidRDefault="00E90A7E" w:rsidP="00E90A7E">
      <w:pPr>
        <w:pStyle w:val="ListParagraph"/>
        <w:numPr>
          <w:ilvl w:val="0"/>
          <w:numId w:val="1"/>
        </w:numPr>
      </w:pPr>
      <w:r>
        <w:t xml:space="preserve">Jane Chapoton has donated an eight-foot Victorian post clock to be located in front of the Albert Township Hall.  </w:t>
      </w:r>
    </w:p>
    <w:p w14:paraId="08A2E2A0" w14:textId="26E6CEEC" w:rsidR="00E90A7E" w:rsidRDefault="00E90A7E" w:rsidP="00E90A7E">
      <w:pPr>
        <w:pStyle w:val="ListParagraph"/>
        <w:numPr>
          <w:ilvl w:val="0"/>
          <w:numId w:val="1"/>
        </w:numPr>
      </w:pPr>
      <w:r>
        <w:t>Maps of the Lewiston historical trail were available to members.</w:t>
      </w:r>
    </w:p>
    <w:p w14:paraId="1081B175" w14:textId="47D505E7" w:rsidR="009C3BAC" w:rsidRDefault="009C3BAC" w:rsidP="00E90A7E">
      <w:pPr>
        <w:pStyle w:val="ListParagraph"/>
        <w:numPr>
          <w:ilvl w:val="0"/>
          <w:numId w:val="1"/>
        </w:numPr>
      </w:pPr>
      <w:r>
        <w:t>The recent ice storm id not seem to have a negative effect on the lakes.   It is the responsibility of property owners to remove any trees affecting navigation in the canals.</w:t>
      </w:r>
    </w:p>
    <w:p w14:paraId="6AD6653C" w14:textId="58EA1B89" w:rsidR="009C3BAC" w:rsidRDefault="009C3BAC" w:rsidP="00E90A7E">
      <w:pPr>
        <w:pStyle w:val="ListParagraph"/>
        <w:numPr>
          <w:ilvl w:val="0"/>
          <w:numId w:val="1"/>
        </w:numPr>
      </w:pPr>
      <w:r>
        <w:t>The TLPOA has two Facebook pages.  Only administrators can post on The Twin Lakes POA Lewiston MI Facebook page.  Anyone can post on The E &amp; W Twin Lake Neighbors Facebook page once they have been screened to avoid nuisance postings.</w:t>
      </w:r>
    </w:p>
    <w:p w14:paraId="34ADCAC0" w14:textId="70F41A74" w:rsidR="009C3BAC" w:rsidRPr="00E90A7E" w:rsidRDefault="009C3BAC" w:rsidP="00E90A7E">
      <w:pPr>
        <w:pStyle w:val="ListParagraph"/>
        <w:numPr>
          <w:ilvl w:val="0"/>
          <w:numId w:val="1"/>
        </w:numPr>
      </w:pPr>
      <w:r>
        <w:t>One of the aeration compressors on East Twin Lake will be fixed soon.</w:t>
      </w:r>
    </w:p>
    <w:p w14:paraId="797E03A6" w14:textId="1ECEA5B0" w:rsidR="009A411F" w:rsidRDefault="009A411F">
      <w:r>
        <w:t>The meeting was adjourned at approximately 9:55 a.m.</w:t>
      </w:r>
    </w:p>
    <w:p w14:paraId="64F0013C" w14:textId="77777777" w:rsidR="00B4158E" w:rsidRDefault="00B4158E"/>
    <w:p w14:paraId="61D86F9E" w14:textId="420C959B" w:rsidR="00B4158E" w:rsidRDefault="00B4158E">
      <w:r>
        <w:lastRenderedPageBreak/>
        <w:t xml:space="preserve">The slides presented at the meeting can be found at </w:t>
      </w:r>
      <w:hyperlink r:id="rId5" w:history="1">
        <w:r w:rsidRPr="005F0E97">
          <w:rPr>
            <w:rStyle w:val="Hyperlink"/>
          </w:rPr>
          <w:t>https://tlpoalewistonmi.com/_files/ugd/Spring2025MembershipMeetingPresentationfinal.pdf</w:t>
        </w:r>
      </w:hyperlink>
      <w:r>
        <w:t>.</w:t>
      </w:r>
    </w:p>
    <w:p w14:paraId="736AFAD0" w14:textId="77777777" w:rsidR="009C3BAC" w:rsidRDefault="009C3BAC"/>
    <w:p w14:paraId="242BA7CA" w14:textId="77777777" w:rsidR="009C3BAC" w:rsidRDefault="009C3BAC"/>
    <w:p w14:paraId="7D9CD46E" w14:textId="77777777" w:rsidR="00B4158E" w:rsidRDefault="00B4158E"/>
    <w:p w14:paraId="3A60183A" w14:textId="77777777" w:rsidR="00B4158E" w:rsidRDefault="00B4158E"/>
    <w:p w14:paraId="2CC44433" w14:textId="77777777" w:rsidR="00A1688B" w:rsidRPr="003A0B1C" w:rsidRDefault="00A1688B" w:rsidP="00A1688B">
      <w:pPr>
        <w:rPr>
          <w:rFonts w:cstheme="minorHAnsi"/>
          <w:b/>
          <w:sz w:val="16"/>
          <w:szCs w:val="16"/>
          <w:u w:val="single"/>
        </w:rPr>
      </w:pPr>
    </w:p>
    <w:p w14:paraId="36B87C94" w14:textId="77777777" w:rsidR="00A1688B" w:rsidRDefault="00A1688B"/>
    <w:sectPr w:rsidR="00A16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87D"/>
    <w:multiLevelType w:val="hybridMultilevel"/>
    <w:tmpl w:val="1D9A2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93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8B"/>
    <w:rsid w:val="000F1AA0"/>
    <w:rsid w:val="00675DE5"/>
    <w:rsid w:val="008C7F03"/>
    <w:rsid w:val="009A411F"/>
    <w:rsid w:val="009C3BAC"/>
    <w:rsid w:val="00A1688B"/>
    <w:rsid w:val="00B4158E"/>
    <w:rsid w:val="00DB7824"/>
    <w:rsid w:val="00E90A7E"/>
    <w:rsid w:val="00F10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ACD8"/>
  <w15:chartTrackingRefBased/>
  <w15:docId w15:val="{394303FA-769C-4165-AE44-5B6F2326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88B"/>
    <w:rPr>
      <w:rFonts w:eastAsiaTheme="majorEastAsia" w:cstheme="majorBidi"/>
      <w:color w:val="272727" w:themeColor="text1" w:themeTint="D8"/>
    </w:rPr>
  </w:style>
  <w:style w:type="paragraph" w:styleId="Title">
    <w:name w:val="Title"/>
    <w:basedOn w:val="Normal"/>
    <w:next w:val="Normal"/>
    <w:link w:val="TitleChar"/>
    <w:uiPriority w:val="10"/>
    <w:qFormat/>
    <w:rsid w:val="00A16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88B"/>
    <w:pPr>
      <w:spacing w:before="160"/>
      <w:jc w:val="center"/>
    </w:pPr>
    <w:rPr>
      <w:i/>
      <w:iCs/>
      <w:color w:val="404040" w:themeColor="text1" w:themeTint="BF"/>
    </w:rPr>
  </w:style>
  <w:style w:type="character" w:customStyle="1" w:styleId="QuoteChar">
    <w:name w:val="Quote Char"/>
    <w:basedOn w:val="DefaultParagraphFont"/>
    <w:link w:val="Quote"/>
    <w:uiPriority w:val="29"/>
    <w:rsid w:val="00A1688B"/>
    <w:rPr>
      <w:i/>
      <w:iCs/>
      <w:color w:val="404040" w:themeColor="text1" w:themeTint="BF"/>
    </w:rPr>
  </w:style>
  <w:style w:type="paragraph" w:styleId="ListParagraph">
    <w:name w:val="List Paragraph"/>
    <w:basedOn w:val="Normal"/>
    <w:uiPriority w:val="34"/>
    <w:qFormat/>
    <w:rsid w:val="00A1688B"/>
    <w:pPr>
      <w:ind w:left="720"/>
      <w:contextualSpacing/>
    </w:pPr>
  </w:style>
  <w:style w:type="character" w:styleId="IntenseEmphasis">
    <w:name w:val="Intense Emphasis"/>
    <w:basedOn w:val="DefaultParagraphFont"/>
    <w:uiPriority w:val="21"/>
    <w:qFormat/>
    <w:rsid w:val="00A1688B"/>
    <w:rPr>
      <w:i/>
      <w:iCs/>
      <w:color w:val="0F4761" w:themeColor="accent1" w:themeShade="BF"/>
    </w:rPr>
  </w:style>
  <w:style w:type="paragraph" w:styleId="IntenseQuote">
    <w:name w:val="Intense Quote"/>
    <w:basedOn w:val="Normal"/>
    <w:next w:val="Normal"/>
    <w:link w:val="IntenseQuoteChar"/>
    <w:uiPriority w:val="30"/>
    <w:qFormat/>
    <w:rsid w:val="00A16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88B"/>
    <w:rPr>
      <w:i/>
      <w:iCs/>
      <w:color w:val="0F4761" w:themeColor="accent1" w:themeShade="BF"/>
    </w:rPr>
  </w:style>
  <w:style w:type="character" w:styleId="IntenseReference">
    <w:name w:val="Intense Reference"/>
    <w:basedOn w:val="DefaultParagraphFont"/>
    <w:uiPriority w:val="32"/>
    <w:qFormat/>
    <w:rsid w:val="00A1688B"/>
    <w:rPr>
      <w:b/>
      <w:bCs/>
      <w:smallCaps/>
      <w:color w:val="0F4761" w:themeColor="accent1" w:themeShade="BF"/>
      <w:spacing w:val="5"/>
    </w:rPr>
  </w:style>
  <w:style w:type="character" w:styleId="Hyperlink">
    <w:name w:val="Hyperlink"/>
    <w:basedOn w:val="DefaultParagraphFont"/>
    <w:uiPriority w:val="99"/>
    <w:unhideWhenUsed/>
    <w:rsid w:val="00B4158E"/>
    <w:rPr>
      <w:color w:val="467886" w:themeColor="hyperlink"/>
      <w:u w:val="single"/>
    </w:rPr>
  </w:style>
  <w:style w:type="character" w:styleId="UnresolvedMention">
    <w:name w:val="Unresolved Mention"/>
    <w:basedOn w:val="DefaultParagraphFont"/>
    <w:uiPriority w:val="99"/>
    <w:semiHidden/>
    <w:unhideWhenUsed/>
    <w:rsid w:val="00B41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lpoalewistonmi.com/_files/ugd/Spring2025MembershipMeetingPresentation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Kish</dc:creator>
  <cp:keywords/>
  <dc:description/>
  <cp:lastModifiedBy>William</cp:lastModifiedBy>
  <cp:revision>2</cp:revision>
  <dcterms:created xsi:type="dcterms:W3CDTF">2025-07-30T12:01:00Z</dcterms:created>
  <dcterms:modified xsi:type="dcterms:W3CDTF">2025-07-30T12:01:00Z</dcterms:modified>
</cp:coreProperties>
</file>